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8C36A" w14:textId="1B673769" w:rsidR="000A4939" w:rsidRPr="000A4939" w:rsidRDefault="000A4939" w:rsidP="00A5681E">
      <w:pPr>
        <w:pStyle w:val="a3"/>
        <w:textAlignment w:val="center"/>
      </w:pPr>
      <w:r w:rsidRPr="000A4939">
        <w:rPr>
          <w:rFonts w:hint="eastAsia"/>
        </w:rPr>
        <w:t>空格简介（资料来源自https://www.qqxiuzi.cn/zh/space.html）</w:t>
      </w:r>
    </w:p>
    <w:p w14:paraId="0DAD89FC" w14:textId="77777777" w:rsidR="000A4939" w:rsidRPr="000A4939" w:rsidRDefault="000A4939" w:rsidP="00A5681E">
      <w:pPr>
        <w:pStyle w:val="a5"/>
        <w:ind w:firstLine="480"/>
        <w:textAlignment w:val="center"/>
      </w:pPr>
      <w:r w:rsidRPr="000A4939">
        <w:rPr>
          <w:rFonts w:hint="eastAsia"/>
        </w:rPr>
        <w:t>在计算机文本排版中，空格字符是不可见的，但通常会占据一定的区域（零宽度空格除外），使得文本达到需要的版式。在程序中，部分空格还能对上下文定义适当的操作，例如连字与不连字。</w:t>
      </w:r>
    </w:p>
    <w:p w14:paraId="55933F2B" w14:textId="77777777" w:rsidR="000A4939" w:rsidRPr="000A4939" w:rsidRDefault="000A4939" w:rsidP="00A5681E">
      <w:pPr>
        <w:pStyle w:val="a5"/>
        <w:spacing w:afterLines="50" w:after="163"/>
        <w:ind w:firstLine="480"/>
        <w:textAlignment w:val="center"/>
      </w:pPr>
      <w:r w:rsidRPr="000A4939">
        <w:rPr>
          <w:rFonts w:hint="eastAsia"/>
        </w:rPr>
        <w:t>通常，键盘可以直接输入的是普通空格（U+0020）、Tab制表符（U+0009），以及表意文字环境的空格（U+3000）。普通空格和Tab制表符空白宽度随字体不同会改变，表意空格宽度固定为一个字体高。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9"/>
        <w:gridCol w:w="926"/>
        <w:gridCol w:w="879"/>
        <w:gridCol w:w="566"/>
        <w:gridCol w:w="5802"/>
      </w:tblGrid>
      <w:tr w:rsidR="00E911CE" w:rsidRPr="000A4939" w14:paraId="6999E8A1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B3E6C" w14:textId="77777777" w:rsidR="00E911CE" w:rsidRPr="000A4939" w:rsidRDefault="00E911CE" w:rsidP="00A5681E">
            <w:pPr>
              <w:jc w:val="center"/>
              <w:textAlignment w:val="center"/>
              <w:rPr>
                <w:b/>
                <w:bCs/>
              </w:rPr>
            </w:pPr>
            <w:r w:rsidRPr="000A4939">
              <w:rPr>
                <w:b/>
                <w:bCs/>
              </w:rPr>
              <w:t>名称</w:t>
            </w:r>
          </w:p>
        </w:tc>
        <w:tc>
          <w:tcPr>
            <w:tcW w:w="2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B34647" w14:textId="2FCA4AA6" w:rsidR="00E911CE" w:rsidRPr="000A4939" w:rsidRDefault="00E911CE" w:rsidP="00A5681E">
            <w:pPr>
              <w:jc w:val="center"/>
              <w:textAlignment w:val="center"/>
              <w:rPr>
                <w:b/>
                <w:bCs/>
              </w:rPr>
            </w:pPr>
            <w:r w:rsidRPr="000A4939">
              <w:rPr>
                <w:b/>
                <w:bCs/>
              </w:rPr>
              <w:t>代码</w:t>
            </w:r>
            <w:r>
              <w:rPr>
                <w:rFonts w:hint="eastAsia"/>
                <w:b/>
                <w:bCs/>
              </w:rPr>
              <w:t>和样子</w:t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20F18" w14:textId="5DBADCBE" w:rsidR="00E911CE" w:rsidRPr="000A4939" w:rsidRDefault="00E911CE" w:rsidP="00A5681E">
            <w:pPr>
              <w:jc w:val="center"/>
              <w:textAlignment w:val="center"/>
              <w:rPr>
                <w:b/>
                <w:bCs/>
              </w:rPr>
            </w:pPr>
            <w:r w:rsidRPr="000A4939">
              <w:rPr>
                <w:b/>
                <w:bCs/>
              </w:rPr>
              <w:t>备注</w:t>
            </w:r>
          </w:p>
        </w:tc>
      </w:tr>
      <w:tr w:rsidR="00E911CE" w:rsidRPr="000A4939" w14:paraId="73FC698A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7E4B5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制表符(character tabulation)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1C52AC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U+0009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C47B6" w14:textId="60CAF93B" w:rsidR="00E911CE" w:rsidRPr="000A4939" w:rsidRDefault="00E911CE" w:rsidP="00A5681E">
            <w:pPr>
              <w:jc w:val="center"/>
              <w:textAlignment w:val="center"/>
            </w:pPr>
            <w:r>
              <w:tab/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80492" w14:textId="4F2A471D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23F70A0A" wp14:editId="5748E7B1">
                  <wp:extent cx="257143" cy="228571"/>
                  <wp:effectExtent l="0" t="0" r="0" b="635"/>
                  <wp:docPr id="16911259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12597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3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FD358F" w14:textId="4C9C0927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水平制表符，实体名称：&amp;Tab;</w:t>
            </w:r>
          </w:p>
        </w:tc>
      </w:tr>
      <w:tr w:rsidR="00E911CE" w:rsidRPr="000A4939" w14:paraId="41665B15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69D4FC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空格(space)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C9925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U+0020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BF2DD" w14:textId="0AAE2E7E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8D5A8" w14:textId="79CBFCDF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21B0E2FC" wp14:editId="1A00ADA6">
                  <wp:extent cx="266667" cy="323810"/>
                  <wp:effectExtent l="0" t="0" r="635" b="635"/>
                  <wp:docPr id="2949196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196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67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0443C" w14:textId="497421FD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最常见的ASCII空格，键盘空格键打出的即是它。宽度随字体不同而变化，通常在字体高度的1/5至1/3之间。</w:t>
            </w:r>
          </w:p>
        </w:tc>
      </w:tr>
      <w:tr w:rsidR="00E911CE" w:rsidRPr="000A4939" w14:paraId="4373B713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C111B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不间断空格(no-break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07DB5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U+00A0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34A65" w14:textId="142D5AF6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 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3F0B1F" w14:textId="3C310FB8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C79389" w14:textId="10395358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不间断空格，与U+0020类似，但不会断行。实体名称：&amp;</w:t>
            </w:r>
            <w:proofErr w:type="spellStart"/>
            <w:r w:rsidRPr="000A4939">
              <w:t>nbsp</w:t>
            </w:r>
            <w:proofErr w:type="spellEnd"/>
            <w:r w:rsidRPr="000A4939">
              <w:t>;</w:t>
            </w:r>
          </w:p>
        </w:tc>
      </w:tr>
      <w:tr w:rsidR="00E911CE" w:rsidRPr="000A4939" w14:paraId="5D34BB56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3389B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半宽空白(</w:t>
            </w:r>
            <w:proofErr w:type="spellStart"/>
            <w:r w:rsidRPr="000A4939">
              <w:t>en</w:t>
            </w:r>
            <w:proofErr w:type="spellEnd"/>
            <w:r w:rsidRPr="000A4939">
              <w:t xml:space="preserve"> quad)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F70F2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U+2000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B1D12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 </w:t>
            </w:r>
          </w:p>
          <w:p w14:paraId="40FCB733" w14:textId="43BCFACF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91A367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6E1552" w14:textId="479A67EC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早期为铅活字印刷排版制定的半宽空白，宽度是字体高度的一半。U+2002规范等同于此字符；最好使用U+2002。</w:t>
            </w:r>
          </w:p>
        </w:tc>
      </w:tr>
      <w:tr w:rsidR="00E911CE" w:rsidRPr="000A4939" w14:paraId="7B54F8D0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3B632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全宽空白(</w:t>
            </w:r>
            <w:proofErr w:type="spellStart"/>
            <w:r w:rsidRPr="000A4939">
              <w:t>em</w:t>
            </w:r>
            <w:proofErr w:type="spellEnd"/>
            <w:r w:rsidRPr="000A4939">
              <w:t xml:space="preserve"> quad)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181D7" w14:textId="66FABA92" w:rsidR="00E911CE" w:rsidRPr="000A4939" w:rsidRDefault="00E911CE" w:rsidP="00A5681E">
            <w:pPr>
              <w:jc w:val="center"/>
              <w:textAlignment w:val="center"/>
            </w:pPr>
            <w:r w:rsidRPr="000A4939">
              <w:t>U+</w:t>
            </w:r>
            <w:r w:rsidR="00916224" w:rsidRPr="000A4939">
              <w:rPr>
                <w:rFonts w:ascii="MS Gothic" w:eastAsia="MS Gothic" w:hAnsi="MS Gothic" w:cs="MS Gothic"/>
              </w:rPr>
              <w:t>2001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730F3B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 </w:t>
            </w:r>
          </w:p>
          <w:p w14:paraId="658F019A" w14:textId="071BF66C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59BE63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81D1A8" w14:textId="333668A8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早期为铅活字印刷排版制定的全宽空白，宽度等于字体高度。U+2003规范等同于此字符；最好使用U+2003。</w:t>
            </w:r>
          </w:p>
        </w:tc>
      </w:tr>
      <w:tr w:rsidR="00E911CE" w:rsidRPr="000A4939" w14:paraId="5F7B7316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DA3B27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半宽空格(</w:t>
            </w:r>
            <w:proofErr w:type="spellStart"/>
            <w:r w:rsidRPr="000A4939">
              <w:t>en</w:t>
            </w:r>
            <w:proofErr w:type="spellEnd"/>
            <w:r w:rsidRPr="000A4939">
              <w:t xml:space="preserve">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BF6C0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U+2002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5E456" w14:textId="1C3370F9" w:rsidR="00E911CE" w:rsidRPr="000A4939" w:rsidRDefault="00E911CE" w:rsidP="00A5681E">
            <w:pPr>
              <w:jc w:val="center"/>
              <w:textAlignment w:val="center"/>
            </w:pPr>
            <w:r>
              <w:t> 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09D05" w14:textId="2CB6E32A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8BE5A" w14:textId="12E9AF23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也称半角空格，宽度是字体高度的一半。实体名称：&amp;</w:t>
            </w:r>
            <w:proofErr w:type="spellStart"/>
            <w:r w:rsidRPr="000A4939">
              <w:t>ensp</w:t>
            </w:r>
            <w:proofErr w:type="spellEnd"/>
            <w:r w:rsidRPr="000A4939">
              <w:t>;</w:t>
            </w:r>
          </w:p>
        </w:tc>
      </w:tr>
      <w:tr w:rsidR="00E911CE" w:rsidRPr="000A4939" w14:paraId="30A1501E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AFE84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全宽空格(</w:t>
            </w:r>
            <w:proofErr w:type="spellStart"/>
            <w:r w:rsidRPr="000A4939">
              <w:t>em</w:t>
            </w:r>
            <w:proofErr w:type="spellEnd"/>
            <w:r w:rsidRPr="000A4939">
              <w:t xml:space="preserve">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2DA88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U+2003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65F50" w14:textId="36CC43D7" w:rsidR="00E911CE" w:rsidRPr="000A4939" w:rsidRDefault="00E911CE" w:rsidP="00A5681E">
            <w:pPr>
              <w:jc w:val="center"/>
              <w:textAlignment w:val="center"/>
            </w:pPr>
            <w:r>
              <w:t> 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8D694" w14:textId="7B969C14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5BEEABC4" wp14:editId="6E406BD2">
                  <wp:extent cx="321310" cy="262890"/>
                  <wp:effectExtent l="0" t="0" r="2540" b="3810"/>
                  <wp:docPr id="7915948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9488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FE6AD" w14:textId="0EC4915A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也称全角空格，宽度等于字体高度。实体名称：&amp;</w:t>
            </w:r>
            <w:proofErr w:type="spellStart"/>
            <w:r w:rsidRPr="000A4939">
              <w:t>emsp</w:t>
            </w:r>
            <w:proofErr w:type="spellEnd"/>
            <w:r w:rsidRPr="000A4939">
              <w:t>;</w:t>
            </w:r>
          </w:p>
        </w:tc>
      </w:tr>
      <w:tr w:rsidR="00E911CE" w:rsidRPr="000A4939" w14:paraId="2FA6D0F1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03CE4" w14:textId="5C97401C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全角空格(</w:t>
            </w:r>
            <w:r w:rsidRPr="00B15213">
              <w:rPr>
                <w:rFonts w:hint="eastAsia"/>
              </w:rPr>
              <w:t>表意空格(ideographic space)</w:t>
            </w:r>
            <w:r>
              <w:rPr>
                <w:rFonts w:hint="eastAsia"/>
              </w:rPr>
              <w:t>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FCF42F" w14:textId="3FD6B79D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U+3000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08492" w14:textId="15839619" w:rsidR="00E911CE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B34A0B" w14:textId="41BB7915" w:rsidR="00E911CE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50210434" wp14:editId="1DAB161C">
                  <wp:extent cx="321310" cy="262890"/>
                  <wp:effectExtent l="0" t="0" r="2540" b="3810"/>
                  <wp:docPr id="7830413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04134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A922E" w14:textId="3C1CBE0A" w:rsidR="00E911CE" w:rsidRPr="000A4939" w:rsidRDefault="00E911CE" w:rsidP="00B15213">
            <w:pPr>
              <w:pStyle w:val="a5"/>
              <w:ind w:firstLine="480"/>
              <w:textAlignment w:val="center"/>
            </w:pPr>
            <w:r>
              <w:rPr>
                <w:rFonts w:hint="eastAsia"/>
              </w:rPr>
              <w:t>CJK（中文、日文和韩文）表意文字中使用的全角空格，宽度等于字体高度。</w:t>
            </w:r>
          </w:p>
        </w:tc>
      </w:tr>
      <w:tr w:rsidR="00E911CE" w:rsidRPr="000A4939" w14:paraId="5564735A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E690B8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lastRenderedPageBreak/>
              <w:t>零宽度空格(zero width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4A8EFB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U+200B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BE622" w14:textId="77777777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ascii="Times New Roman" w:hAnsi="Times New Roman" w:cs="Times New Roman"/>
              </w:rPr>
              <w:t>​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9893F9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5575AE7B" wp14:editId="1EB37FE0">
                  <wp:extent cx="321310" cy="405130"/>
                  <wp:effectExtent l="0" t="0" r="2540" b="0"/>
                  <wp:docPr id="21106487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1297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718768" w14:textId="4EE036D0" w:rsidR="00E911CE" w:rsidRPr="000A4939" w:rsidRDefault="00E911CE" w:rsidP="00326A78">
            <w:pPr>
              <w:pStyle w:val="a5"/>
              <w:ind w:firstLine="480"/>
              <w:textAlignment w:val="center"/>
            </w:pPr>
            <w:r w:rsidRPr="000A4939">
              <w:t>ZWSP，零宽度空格。当</w:t>
            </w:r>
            <w:proofErr w:type="gramStart"/>
            <w:r w:rsidRPr="000A4939">
              <w:t>使用非显式</w:t>
            </w:r>
            <w:proofErr w:type="gramEnd"/>
            <w:r w:rsidRPr="000A4939">
              <w:t>间距的脚本时，用于向文本处理系统指示单词边界。它</w:t>
            </w:r>
            <w:proofErr w:type="gramStart"/>
            <w:r w:rsidRPr="000A4939">
              <w:t>与软连字符</w:t>
            </w:r>
            <w:proofErr w:type="gramEnd"/>
            <w:r w:rsidRPr="000A4939">
              <w:t>（U+00AD）相似，不同之处在于后者用于表示音节边界，并且在折线处应显示可见的连字符。实体名称：&amp;</w:t>
            </w:r>
            <w:proofErr w:type="spellStart"/>
            <w:r w:rsidRPr="000A4939">
              <w:t>ZeroWidthSpace</w:t>
            </w:r>
            <w:proofErr w:type="spellEnd"/>
            <w:r w:rsidRPr="000A4939">
              <w:t>;</w:t>
            </w:r>
            <w:r w:rsidR="00326A78" w:rsidRPr="00326A78">
              <w:rPr>
                <w:rFonts w:hint="eastAsia"/>
                <w:kern w:val="0"/>
                <w14:ligatures w14:val="none"/>
              </w:rPr>
              <w:t xml:space="preserve"> </w:t>
            </w:r>
            <w:r w:rsidR="00326A78" w:rsidRPr="00326A78">
              <w:rPr>
                <w:rFonts w:hint="eastAsia"/>
              </w:rPr>
              <w:t>零宽度的空格不可见也不占据空间，主要用作处理上下文的关系，例如断行、连字等</w:t>
            </w:r>
          </w:p>
        </w:tc>
      </w:tr>
      <w:tr w:rsidR="00E911CE" w:rsidRPr="000A4939" w14:paraId="6C0262CA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A23FB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零宽度不间断空格(zero width non-breaking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3175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U+FEFF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12750A" w14:textId="05C93E6F" w:rsidR="00E911CE" w:rsidRPr="000A4939" w:rsidRDefault="00916224" w:rsidP="00E911CE">
            <w:pPr>
              <w:jc w:val="center"/>
              <w:textAlignment w:val="center"/>
            </w:pPr>
            <w:r>
              <w:rPr>
                <w:rFonts w:ascii="Tahoma" w:hAnsi="Tahoma" w:cs="Tahoma"/>
              </w:rPr>
              <w:t>﻿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0C8B7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0" distR="0" wp14:anchorId="5AD938EB" wp14:editId="5A69824F">
                  <wp:extent cx="321310" cy="430530"/>
                  <wp:effectExtent l="0" t="0" r="2540" b="7620"/>
                  <wp:docPr id="7070088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72976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0E447" w14:textId="77777777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主要用作字节顺序标记。从Unicode 3.2开始，不推荐用作不间断的指示。请参阅U+2060。</w:t>
            </w:r>
          </w:p>
        </w:tc>
      </w:tr>
      <w:tr w:rsidR="00E911CE" w:rsidRPr="000A4939" w14:paraId="5A27EDE7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B5D80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三分之一空格(three-per-</w:t>
            </w:r>
            <w:proofErr w:type="spellStart"/>
            <w:r w:rsidRPr="000A4939">
              <w:t>em</w:t>
            </w:r>
            <w:proofErr w:type="spellEnd"/>
            <w:r w:rsidRPr="000A4939">
              <w:t xml:space="preserve">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EBFBA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U+2004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504CC5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 </w:t>
            </w:r>
          </w:p>
          <w:p w14:paraId="175E46AC" w14:textId="289DF111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38B26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2D8A85" w14:textId="3A2C5B9E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宽度是字体高度的三分之一。实体名称：&amp;emsp13;</w:t>
            </w:r>
          </w:p>
        </w:tc>
      </w:tr>
      <w:tr w:rsidR="00E911CE" w:rsidRPr="000A4939" w14:paraId="78CEEDDF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DE8BBD" w14:textId="77777777" w:rsidR="00E911CE" w:rsidRPr="000A4939" w:rsidRDefault="00E911CE" w:rsidP="00B15213">
            <w:pPr>
              <w:keepNext/>
              <w:keepLines/>
              <w:jc w:val="center"/>
              <w:textAlignment w:val="center"/>
            </w:pPr>
            <w:r w:rsidRPr="000A4939">
              <w:t>四分之一空格(four-per-</w:t>
            </w:r>
            <w:proofErr w:type="spellStart"/>
            <w:r w:rsidRPr="000A4939">
              <w:t>em</w:t>
            </w:r>
            <w:proofErr w:type="spellEnd"/>
            <w:r w:rsidRPr="000A4939">
              <w:t xml:space="preserve">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39CD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U+2005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3B885" w14:textId="251AC2F3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ascii="Times New Roman" w:hAnsi="Times New Roman" w:cs="Times New Roman"/>
              </w:rPr>
              <w:t> 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E53F3" w14:textId="025D7CB0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785197E" wp14:editId="0D432CA1">
                  <wp:extent cx="283398" cy="788928"/>
                  <wp:effectExtent l="0" t="0" r="2540" b="0"/>
                  <wp:docPr id="8419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91401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954" cy="79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E2D5C" w14:textId="32BE06F9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宽度是字体高度的四分之一。实体名称：&amp;emsp14;</w:t>
            </w:r>
          </w:p>
        </w:tc>
      </w:tr>
      <w:tr w:rsidR="00E911CE" w:rsidRPr="000A4939" w14:paraId="55838BBE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880D8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六分之一空格(six-per-</w:t>
            </w:r>
            <w:proofErr w:type="spellStart"/>
            <w:r w:rsidRPr="000A4939">
              <w:t>em</w:t>
            </w:r>
            <w:proofErr w:type="spellEnd"/>
            <w:r w:rsidRPr="000A4939">
              <w:t xml:space="preserve">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3A99F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U+2006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E39D80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 </w:t>
            </w:r>
          </w:p>
          <w:p w14:paraId="7D4F19B7" w14:textId="18C9118F" w:rsidR="00E911CE" w:rsidRPr="000A4939" w:rsidRDefault="00E911CE" w:rsidP="00A5681E">
            <w:pPr>
              <w:jc w:val="center"/>
              <w:textAlignment w:val="center"/>
            </w:pPr>
            <w:r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7FEE4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D2579" w14:textId="098774C9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宽度是字体高度的六分之一。在计算机排版中，有时等于U+2009。</w:t>
            </w:r>
          </w:p>
        </w:tc>
      </w:tr>
      <w:tr w:rsidR="00E911CE" w:rsidRPr="000A4939" w14:paraId="748467F5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4CA5F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数字空格(figure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469E5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U+2007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2283F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 </w:t>
            </w:r>
          </w:p>
          <w:p w14:paraId="3CFF1F54" w14:textId="50CD8C48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B02D58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F6E3A" w14:textId="5E1A2953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在具有等宽数字的字体中，等于一位数字的宽度。实体名称：&amp;</w:t>
            </w:r>
            <w:proofErr w:type="spellStart"/>
            <w:r w:rsidRPr="000A4939">
              <w:t>numsp</w:t>
            </w:r>
            <w:proofErr w:type="spellEnd"/>
            <w:r w:rsidRPr="000A4939">
              <w:t>;</w:t>
            </w:r>
          </w:p>
        </w:tc>
      </w:tr>
      <w:tr w:rsidR="00E911CE" w:rsidRPr="000A4939" w14:paraId="4730E9F0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50762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标点空格(punctuation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90B4C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U+2008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CA444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 </w:t>
            </w:r>
          </w:p>
          <w:p w14:paraId="03435481" w14:textId="7A2200AB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FDEB6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57B113" w14:textId="7DC85AC9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与字体中的窄标点符号一样宽，即句点或逗号的前进宽度。实体名称：&amp;</w:t>
            </w:r>
            <w:proofErr w:type="spellStart"/>
            <w:r w:rsidRPr="000A4939">
              <w:t>puncsp</w:t>
            </w:r>
            <w:proofErr w:type="spellEnd"/>
            <w:r w:rsidRPr="000A4939">
              <w:t>;</w:t>
            </w:r>
          </w:p>
        </w:tc>
      </w:tr>
      <w:tr w:rsidR="00E911CE" w:rsidRPr="000A4939" w14:paraId="4C85F4DA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B7354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薄空格(thin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D440E0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U+2009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92752D" w14:textId="0A386E19" w:rsidR="00E911CE" w:rsidRDefault="00E911CE" w:rsidP="00A5681E">
            <w:pPr>
              <w:jc w:val="center"/>
              <w:textAlignment w:val="center"/>
            </w:pPr>
            <w:r>
              <w:rPr>
                <w:rFonts w:ascii="Times New Roman" w:hAnsi="Times New Roman" w:cs="Times New Roman"/>
              </w:rPr>
              <w:t> </w:t>
            </w:r>
          </w:p>
          <w:p w14:paraId="73C97F4E" w14:textId="14422A29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33BD2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E3222" w14:textId="351FB22D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宽度是字体高度的五分之一（有时是六分之一）。建议用作国际单位制中千位分隔符。与U+2002到U+2008不同，其宽度可能会在排版中调整。实体名称：&amp;</w:t>
            </w:r>
            <w:proofErr w:type="spellStart"/>
            <w:r w:rsidRPr="000A4939">
              <w:t>thinsp</w:t>
            </w:r>
            <w:proofErr w:type="spellEnd"/>
            <w:r w:rsidRPr="000A4939">
              <w:t>;</w:t>
            </w:r>
          </w:p>
        </w:tc>
      </w:tr>
      <w:tr w:rsidR="00E911CE" w:rsidRPr="000A4939" w14:paraId="63BA87F0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0F395E" w14:textId="77777777" w:rsidR="00E911CE" w:rsidRPr="000A4939" w:rsidRDefault="00E911CE" w:rsidP="00326A78">
            <w:pPr>
              <w:keepNext/>
              <w:keepLines/>
              <w:jc w:val="center"/>
              <w:textAlignment w:val="center"/>
            </w:pPr>
            <w:r w:rsidRPr="000A4939">
              <w:lastRenderedPageBreak/>
              <w:t>头发空格(hair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18B3C0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U+200A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206B8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 </w:t>
            </w:r>
          </w:p>
          <w:p w14:paraId="5FB4961A" w14:textId="5ECFE68C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FCBDA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CED47C" w14:textId="431AA81A" w:rsidR="00E911CE" w:rsidRPr="000A4939" w:rsidRDefault="00E911CE" w:rsidP="00A5681E">
            <w:pPr>
              <w:pStyle w:val="a5"/>
              <w:ind w:firstLine="480"/>
              <w:textAlignment w:val="center"/>
            </w:pPr>
            <w:proofErr w:type="gramStart"/>
            <w:r w:rsidRPr="000A4939">
              <w:t>比薄空格</w:t>
            </w:r>
            <w:proofErr w:type="gramEnd"/>
            <w:r w:rsidRPr="000A4939">
              <w:t>还窄，实体名称：&amp;</w:t>
            </w:r>
            <w:proofErr w:type="spellStart"/>
            <w:r w:rsidRPr="000A4939">
              <w:t>hairsp</w:t>
            </w:r>
            <w:proofErr w:type="spellEnd"/>
            <w:r w:rsidRPr="000A4939">
              <w:t>;</w:t>
            </w:r>
          </w:p>
        </w:tc>
      </w:tr>
      <w:tr w:rsidR="00E911CE" w:rsidRPr="000A4939" w14:paraId="025D05B6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FDFBCD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狭窄的不间断空格(narrow no-break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1936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U+202F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B0305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 </w:t>
            </w:r>
          </w:p>
          <w:p w14:paraId="666FDB02" w14:textId="0A3EEDC7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72598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E355BD" w14:textId="232C654E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类似于U+00A0不间断空格。与蒙古</w:t>
            </w:r>
            <w:proofErr w:type="gramStart"/>
            <w:r w:rsidRPr="000A4939">
              <w:t>语一起</w:t>
            </w:r>
            <w:proofErr w:type="gramEnd"/>
            <w:r w:rsidRPr="000A4939">
              <w:t>使用时，其宽度通常是正常空格的三分之一；在其他情况下，其宽度有时类似于薄空格（U+2009）的宽度。</w:t>
            </w:r>
          </w:p>
        </w:tc>
      </w:tr>
      <w:tr w:rsidR="00E911CE" w:rsidRPr="000A4939" w14:paraId="797777EE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0C69F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中等数学空格(medium mathematical space)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0A1C0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U+205F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7C5BC" w14:textId="77777777" w:rsidR="00E911CE" w:rsidRDefault="00E911CE" w:rsidP="00A5681E">
            <w:pPr>
              <w:jc w:val="center"/>
              <w:textAlignment w:val="center"/>
              <w:rPr>
                <w:rFonts w:ascii="Cambria Math" w:hAnsi="Cambria Math" w:cs="Cambria Math"/>
              </w:rPr>
            </w:pPr>
            <w:r>
              <w:rPr>
                <w:rFonts w:ascii="Cambria Math" w:hAnsi="Cambria Math" w:cs="Cambria Math"/>
              </w:rPr>
              <w:t> </w:t>
            </w:r>
          </w:p>
          <w:p w14:paraId="5E0A0104" w14:textId="40F6C71F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E1BD8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142AB" w14:textId="53AA2444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MMSP。用于数学公式。字高的四分之一。在数学排版中，空格的宽度通常以字体高的18的整数</w:t>
            </w:r>
            <w:proofErr w:type="gramStart"/>
            <w:r w:rsidRPr="000A4939">
              <w:t>倍</w:t>
            </w:r>
            <w:proofErr w:type="gramEnd"/>
            <w:r w:rsidRPr="000A4939">
              <w:t>给出，并且4/18字体高可能会在几种情况下使用，例如表达式a + b中的a与+之间以及+与b之间。实体名称：&amp;</w:t>
            </w:r>
            <w:proofErr w:type="spellStart"/>
            <w:r w:rsidRPr="000A4939">
              <w:t>MediumSpace</w:t>
            </w:r>
            <w:proofErr w:type="spellEnd"/>
            <w:r w:rsidRPr="000A4939">
              <w:t>;</w:t>
            </w:r>
          </w:p>
        </w:tc>
      </w:tr>
      <w:tr w:rsidR="00E911CE" w:rsidRPr="000A4939" w14:paraId="31546B2E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18A766" w14:textId="77777777" w:rsidR="00E911CE" w:rsidRPr="000A4939" w:rsidRDefault="00E911CE" w:rsidP="00B15213">
            <w:pPr>
              <w:keepNext/>
              <w:keepLines/>
              <w:jc w:val="center"/>
              <w:textAlignment w:val="center"/>
            </w:pPr>
            <w:r w:rsidRPr="000A4939">
              <w:t>零宽度非连接符(zero width non-joiner)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AF022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U+200C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AFA96" w14:textId="77777777" w:rsidR="00E911CE" w:rsidRDefault="00E911CE" w:rsidP="00B15213">
            <w:pPr>
              <w:keepNext/>
              <w:keepLines/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‌</w:t>
            </w:r>
          </w:p>
          <w:p w14:paraId="193B40C4" w14:textId="784583B7" w:rsidR="00E911CE" w:rsidRPr="000A4939" w:rsidRDefault="00E911CE" w:rsidP="00B15213">
            <w:pPr>
              <w:keepNext/>
              <w:keepLines/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542F2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B359D" w14:textId="06BF10D4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ZWNJ，零宽度非连接符。当放置在两个本来可以连接的字符之间时，ZWNJ使它们分别以最终形式和初始形式打印。实体名称：&amp;</w:t>
            </w:r>
            <w:proofErr w:type="spellStart"/>
            <w:r w:rsidRPr="000A4939">
              <w:t>zwnj</w:t>
            </w:r>
            <w:proofErr w:type="spellEnd"/>
            <w:r w:rsidRPr="000A4939">
              <w:t>;</w:t>
            </w:r>
          </w:p>
        </w:tc>
      </w:tr>
      <w:tr w:rsidR="00E911CE" w:rsidRPr="000A4939" w14:paraId="60D3C63C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A07E75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零宽度连接符(zero width joiner)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201191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U+200D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290CD" w14:textId="77777777" w:rsidR="00E911CE" w:rsidRDefault="00E911CE" w:rsidP="00A5681E">
            <w:pPr>
              <w:jc w:val="center"/>
              <w:textAlignment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‍</w:t>
            </w:r>
          </w:p>
          <w:p w14:paraId="6F4EB0F4" w14:textId="128F4C48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6E1E6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B87C1" w14:textId="5E162504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ZWJ，零宽度连接符。当放置在两个无法连接的字符之间时，ZWJ会使它们以连接的形式打印。也可以用于单独显示连接形式。取决于默认情况下是否需要连字或连词，可以诱导（如表情符号和</w:t>
            </w:r>
            <w:proofErr w:type="gramStart"/>
            <w:r w:rsidRPr="000A4939">
              <w:t>僧伽</w:t>
            </w:r>
            <w:proofErr w:type="gramEnd"/>
            <w:r w:rsidRPr="000A4939">
              <w:t>罗语）或抑制（如梵文）用单个字形替换，同时仍允许使用单独的连接形式（与ZWNJ不同）。实体名称：&amp;</w:t>
            </w:r>
            <w:proofErr w:type="spellStart"/>
            <w:r w:rsidRPr="000A4939">
              <w:t>zwj</w:t>
            </w:r>
            <w:proofErr w:type="spellEnd"/>
            <w:r w:rsidRPr="000A4939">
              <w:t>;</w:t>
            </w:r>
          </w:p>
        </w:tc>
      </w:tr>
      <w:tr w:rsidR="00E911CE" w:rsidRPr="000A4939" w14:paraId="787559FC" w14:textId="77777777" w:rsidTr="00E911CE">
        <w:trPr>
          <w:jc w:val="center"/>
        </w:trPr>
        <w:tc>
          <w:tcPr>
            <w:tcW w:w="1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68E4CF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零宽度词连接符(word joiner)</w:t>
            </w:r>
          </w:p>
        </w:tc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E9A16" w14:textId="77777777" w:rsidR="00E911CE" w:rsidRPr="000A4939" w:rsidRDefault="00E911CE" w:rsidP="00A5681E">
            <w:pPr>
              <w:jc w:val="center"/>
              <w:textAlignment w:val="center"/>
            </w:pPr>
            <w:r w:rsidRPr="000A4939">
              <w:t>U+2060</w:t>
            </w:r>
          </w:p>
        </w:tc>
        <w:tc>
          <w:tcPr>
            <w:tcW w:w="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5CFC41" w14:textId="77777777" w:rsidR="00E911CE" w:rsidRDefault="00E911CE" w:rsidP="00A5681E">
            <w:pPr>
              <w:jc w:val="center"/>
              <w:textAlignment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⁠</w:t>
            </w:r>
          </w:p>
          <w:p w14:paraId="070A2360" w14:textId="3A8F333A" w:rsidR="00E911CE" w:rsidRPr="000A4939" w:rsidRDefault="00E911CE" w:rsidP="00A5681E">
            <w:pPr>
              <w:jc w:val="center"/>
              <w:textAlignment w:val="center"/>
            </w:pPr>
            <w:r w:rsidRPr="00B15213">
              <w:rPr>
                <w:rFonts w:hint="eastAsia"/>
              </w:rPr>
              <w:t>看不到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00EE42" w14:textId="77777777" w:rsidR="00E911CE" w:rsidRPr="000A4939" w:rsidRDefault="00E911CE" w:rsidP="00E911CE">
            <w:pPr>
              <w:pStyle w:val="a5"/>
              <w:ind w:firstLineChars="0" w:firstLine="0"/>
              <w:jc w:val="center"/>
              <w:textAlignment w:val="center"/>
            </w:pPr>
          </w:p>
        </w:tc>
        <w:tc>
          <w:tcPr>
            <w:tcW w:w="5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03747" w14:textId="4164E70E" w:rsidR="00E911CE" w:rsidRPr="000A4939" w:rsidRDefault="00E911CE" w:rsidP="00A5681E">
            <w:pPr>
              <w:pStyle w:val="a5"/>
              <w:ind w:firstLine="480"/>
              <w:textAlignment w:val="center"/>
            </w:pPr>
            <w:r w:rsidRPr="000A4939">
              <w:t>WJ，词连接符。与U+200B类似，但不会在词内断行。实体名称：&amp;</w:t>
            </w:r>
            <w:proofErr w:type="spellStart"/>
            <w:r w:rsidRPr="000A4939">
              <w:t>NoBreak</w:t>
            </w:r>
            <w:proofErr w:type="spellEnd"/>
            <w:r w:rsidRPr="000A4939">
              <w:t>;</w:t>
            </w:r>
          </w:p>
        </w:tc>
      </w:tr>
    </w:tbl>
    <w:p w14:paraId="1B280E0E" w14:textId="3AF5A7C4" w:rsidR="000A4939" w:rsidRPr="000A4939" w:rsidRDefault="000A4939" w:rsidP="00B15213">
      <w:pPr>
        <w:jc w:val="center"/>
        <w:textAlignment w:val="center"/>
      </w:pPr>
    </w:p>
    <w:sectPr w:rsidR="000A4939" w:rsidRPr="000A4939" w:rsidSect="00B15213">
      <w:headerReference w:type="even" r:id="rId14"/>
      <w:headerReference w:type="default" r:id="rId15"/>
      <w:headerReference w:type="first" r:id="rId16"/>
      <w:pgSz w:w="11906" w:h="16838" w:code="9"/>
      <w:pgMar w:top="1134" w:right="1134" w:bottom="1134" w:left="1134" w:header="624" w:footer="992" w:gutter="0"/>
      <w:cols w:space="480"/>
      <w:docGrid w:type="lines" w:linePitch="326" w:charSpace="45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F82EE" w14:textId="77777777" w:rsidR="00935180" w:rsidRDefault="00935180" w:rsidP="00B15213">
      <w:pPr>
        <w:spacing w:line="240" w:lineRule="auto"/>
      </w:pPr>
      <w:r>
        <w:separator/>
      </w:r>
    </w:p>
  </w:endnote>
  <w:endnote w:type="continuationSeparator" w:id="0">
    <w:p w14:paraId="4FDA5678" w14:textId="77777777" w:rsidR="00935180" w:rsidRDefault="00935180" w:rsidP="00B152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3DCDF419-75BB-4B7A-B2D9-C60BD3BFB410}"/>
    <w:embedBold r:id="rId2" w:subsetted="1" w:fontKey="{7ECB37C7-A610-47C4-AEB2-BD25C79FB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07548FE-D246-4F29-9B98-354A09A8A0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1816470-CD86-415E-B801-B9BEBDD444D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88CF4-658E-4CF5-84FB-C9D1C15937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1DA8E74-B623-410A-A8A2-52043BE88D7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408C0" w14:textId="77777777" w:rsidR="00935180" w:rsidRDefault="00935180" w:rsidP="00B15213">
      <w:pPr>
        <w:spacing w:line="240" w:lineRule="auto"/>
      </w:pPr>
      <w:r>
        <w:separator/>
      </w:r>
    </w:p>
  </w:footnote>
  <w:footnote w:type="continuationSeparator" w:id="0">
    <w:p w14:paraId="0C4BF8EE" w14:textId="77777777" w:rsidR="00935180" w:rsidRDefault="00935180" w:rsidP="00B152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83A6B" w14:textId="66612DE5" w:rsidR="00B15213" w:rsidRDefault="00935180">
    <w:pPr>
      <w:pStyle w:val="af2"/>
    </w:pPr>
    <w:r>
      <w:rPr>
        <w:noProof/>
      </w:rPr>
      <w:pict w14:anchorId="162A0D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63938" o:spid="_x0000_s2050" type="#_x0000_t136" style="position:absolute;left:0;text-align:left;margin-left:0;margin-top:0;width:566.15pt;height:113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溢友轩整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AEFDA" w14:textId="099914C1" w:rsidR="00B15213" w:rsidRDefault="00B15213" w:rsidP="00B15213">
    <w:pPr>
      <w:pStyle w:val="af2"/>
    </w:pPr>
    <w:proofErr w:type="gramStart"/>
    <w:r w:rsidRPr="00B15213">
      <w:rPr>
        <w:rFonts w:hint="eastAsia"/>
      </w:rPr>
      <w:t>溢友轩</w:t>
    </w:r>
    <w:proofErr w:type="gramEnd"/>
    <w:r w:rsidRPr="00B15213">
      <w:rPr>
        <w:rFonts w:hint="eastAsia"/>
      </w:rPr>
      <w:t>整理</w:t>
    </w:r>
    <w:r w:rsidR="00935180">
      <w:rPr>
        <w:noProof/>
      </w:rPr>
      <w:pict w14:anchorId="74A9F8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63939" o:spid="_x0000_s2051" type="#_x0000_t136" style="position:absolute;left:0;text-align:left;margin-left:0;margin-top:0;width:590.85pt;height:11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溢友轩整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80D0B" w14:textId="6BE7EFF9" w:rsidR="00B15213" w:rsidRDefault="00935180">
    <w:pPr>
      <w:pStyle w:val="af2"/>
    </w:pPr>
    <w:r>
      <w:rPr>
        <w:noProof/>
      </w:rPr>
      <w:pict w14:anchorId="570EBF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63937" o:spid="_x0000_s2049" type="#_x0000_t136" style="position:absolute;left:0;text-align:left;margin-left:0;margin-top:0;width:566.15pt;height:113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等线&quot;;font-size:1pt" string="溢友轩整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3432DF"/>
    <w:multiLevelType w:val="multilevel"/>
    <w:tmpl w:val="7F3432DF"/>
    <w:lvl w:ilvl="0">
      <w:start w:val="1"/>
      <w:numFmt w:val="none"/>
      <w:lvlText w:val="【答案】"/>
      <w:lvlJc w:val="left"/>
      <w:pPr>
        <w:ind w:left="840" w:hanging="420"/>
      </w:pPr>
      <w:rPr>
        <w:rFonts w:ascii="楷体" w:eastAsia="楷体" w:hAnsi="楷体" w:hint="default"/>
        <w:color w:val="FF000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1"/>
  <w:embedTrueTypeFonts/>
  <w:bordersDoNotSurroundHeader/>
  <w:bordersDoNotSurroundFooter/>
  <w:proofState w:spelling="clean" w:grammar="clean"/>
  <w:defaultTabStop w:val="420"/>
  <w:drawingGridHorizontalSpacing w:val="231"/>
  <w:drawingGridVerticalSpacing w:val="163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939"/>
    <w:rsid w:val="00000BE5"/>
    <w:rsid w:val="000018D1"/>
    <w:rsid w:val="0000192D"/>
    <w:rsid w:val="000022A3"/>
    <w:rsid w:val="000022AD"/>
    <w:rsid w:val="0000317E"/>
    <w:rsid w:val="00003870"/>
    <w:rsid w:val="000041E2"/>
    <w:rsid w:val="00004E86"/>
    <w:rsid w:val="0000634C"/>
    <w:rsid w:val="000069FA"/>
    <w:rsid w:val="000102FB"/>
    <w:rsid w:val="00010E01"/>
    <w:rsid w:val="000111D4"/>
    <w:rsid w:val="00011F6D"/>
    <w:rsid w:val="000126F0"/>
    <w:rsid w:val="00012F0D"/>
    <w:rsid w:val="000157B5"/>
    <w:rsid w:val="00017877"/>
    <w:rsid w:val="00020C92"/>
    <w:rsid w:val="00023805"/>
    <w:rsid w:val="000264AC"/>
    <w:rsid w:val="00026E61"/>
    <w:rsid w:val="000328FA"/>
    <w:rsid w:val="00032CA6"/>
    <w:rsid w:val="00033C03"/>
    <w:rsid w:val="000343B9"/>
    <w:rsid w:val="000352FC"/>
    <w:rsid w:val="000355D6"/>
    <w:rsid w:val="00035F33"/>
    <w:rsid w:val="000362A2"/>
    <w:rsid w:val="00036F53"/>
    <w:rsid w:val="0004045C"/>
    <w:rsid w:val="00041DD7"/>
    <w:rsid w:val="00045F5E"/>
    <w:rsid w:val="00046E66"/>
    <w:rsid w:val="00047A1E"/>
    <w:rsid w:val="00047BC6"/>
    <w:rsid w:val="00051933"/>
    <w:rsid w:val="00051969"/>
    <w:rsid w:val="00052E4E"/>
    <w:rsid w:val="00056716"/>
    <w:rsid w:val="00056B4D"/>
    <w:rsid w:val="00056E5D"/>
    <w:rsid w:val="0006076E"/>
    <w:rsid w:val="00060CC0"/>
    <w:rsid w:val="0006199D"/>
    <w:rsid w:val="0006202D"/>
    <w:rsid w:val="00063E71"/>
    <w:rsid w:val="000655D0"/>
    <w:rsid w:val="00065F9E"/>
    <w:rsid w:val="000708C9"/>
    <w:rsid w:val="00070FB6"/>
    <w:rsid w:val="0007100E"/>
    <w:rsid w:val="00071CD2"/>
    <w:rsid w:val="000726C1"/>
    <w:rsid w:val="0007762B"/>
    <w:rsid w:val="000811EC"/>
    <w:rsid w:val="00081214"/>
    <w:rsid w:val="00081376"/>
    <w:rsid w:val="00082543"/>
    <w:rsid w:val="00082F54"/>
    <w:rsid w:val="00083B18"/>
    <w:rsid w:val="000843D8"/>
    <w:rsid w:val="00085627"/>
    <w:rsid w:val="00093105"/>
    <w:rsid w:val="000932EC"/>
    <w:rsid w:val="0009584F"/>
    <w:rsid w:val="00096C90"/>
    <w:rsid w:val="0009755C"/>
    <w:rsid w:val="000A0296"/>
    <w:rsid w:val="000A1003"/>
    <w:rsid w:val="000A10B6"/>
    <w:rsid w:val="000A2867"/>
    <w:rsid w:val="000A4939"/>
    <w:rsid w:val="000A64B3"/>
    <w:rsid w:val="000A6A60"/>
    <w:rsid w:val="000B18BE"/>
    <w:rsid w:val="000B298F"/>
    <w:rsid w:val="000B530F"/>
    <w:rsid w:val="000B64A6"/>
    <w:rsid w:val="000B6D20"/>
    <w:rsid w:val="000C007C"/>
    <w:rsid w:val="000C0ADC"/>
    <w:rsid w:val="000C1100"/>
    <w:rsid w:val="000C191D"/>
    <w:rsid w:val="000C49A4"/>
    <w:rsid w:val="000C4ABD"/>
    <w:rsid w:val="000C656F"/>
    <w:rsid w:val="000C783F"/>
    <w:rsid w:val="000D0C7B"/>
    <w:rsid w:val="000D1666"/>
    <w:rsid w:val="000D1E8F"/>
    <w:rsid w:val="000D67F5"/>
    <w:rsid w:val="000D6BE8"/>
    <w:rsid w:val="000E014F"/>
    <w:rsid w:val="000E2FE1"/>
    <w:rsid w:val="000E3AD4"/>
    <w:rsid w:val="000E4057"/>
    <w:rsid w:val="000E67B5"/>
    <w:rsid w:val="000E7EA8"/>
    <w:rsid w:val="000F033A"/>
    <w:rsid w:val="000F240D"/>
    <w:rsid w:val="000F2805"/>
    <w:rsid w:val="000F68D8"/>
    <w:rsid w:val="000F758F"/>
    <w:rsid w:val="000F7FB5"/>
    <w:rsid w:val="001107CD"/>
    <w:rsid w:val="00110B5E"/>
    <w:rsid w:val="00111387"/>
    <w:rsid w:val="00112444"/>
    <w:rsid w:val="00112C12"/>
    <w:rsid w:val="00113164"/>
    <w:rsid w:val="00123175"/>
    <w:rsid w:val="00123C6C"/>
    <w:rsid w:val="00123E2C"/>
    <w:rsid w:val="001240A2"/>
    <w:rsid w:val="001249BD"/>
    <w:rsid w:val="0012625B"/>
    <w:rsid w:val="00127549"/>
    <w:rsid w:val="001305F5"/>
    <w:rsid w:val="00133EC5"/>
    <w:rsid w:val="00133FF0"/>
    <w:rsid w:val="00135DB4"/>
    <w:rsid w:val="0014158C"/>
    <w:rsid w:val="00142A38"/>
    <w:rsid w:val="00145685"/>
    <w:rsid w:val="00146168"/>
    <w:rsid w:val="00146707"/>
    <w:rsid w:val="0015045D"/>
    <w:rsid w:val="00150B0D"/>
    <w:rsid w:val="00150CFB"/>
    <w:rsid w:val="001516A9"/>
    <w:rsid w:val="001519B3"/>
    <w:rsid w:val="00153468"/>
    <w:rsid w:val="0015457E"/>
    <w:rsid w:val="001551EF"/>
    <w:rsid w:val="00155836"/>
    <w:rsid w:val="001563FD"/>
    <w:rsid w:val="0016215C"/>
    <w:rsid w:val="00162D83"/>
    <w:rsid w:val="00163441"/>
    <w:rsid w:val="00163BAE"/>
    <w:rsid w:val="001649C1"/>
    <w:rsid w:val="00166C51"/>
    <w:rsid w:val="001676F1"/>
    <w:rsid w:val="001700EB"/>
    <w:rsid w:val="00170491"/>
    <w:rsid w:val="001704CA"/>
    <w:rsid w:val="00170B70"/>
    <w:rsid w:val="00170F83"/>
    <w:rsid w:val="00171851"/>
    <w:rsid w:val="00172008"/>
    <w:rsid w:val="00172705"/>
    <w:rsid w:val="00172836"/>
    <w:rsid w:val="0017344F"/>
    <w:rsid w:val="00173AB3"/>
    <w:rsid w:val="00176E6D"/>
    <w:rsid w:val="00177D78"/>
    <w:rsid w:val="00182672"/>
    <w:rsid w:val="001829DB"/>
    <w:rsid w:val="00182D49"/>
    <w:rsid w:val="001832A9"/>
    <w:rsid w:val="00183E95"/>
    <w:rsid w:val="001855E0"/>
    <w:rsid w:val="00187720"/>
    <w:rsid w:val="00190F43"/>
    <w:rsid w:val="0019115F"/>
    <w:rsid w:val="001918BC"/>
    <w:rsid w:val="00193FFC"/>
    <w:rsid w:val="001950B9"/>
    <w:rsid w:val="0019743C"/>
    <w:rsid w:val="001A1120"/>
    <w:rsid w:val="001A18AF"/>
    <w:rsid w:val="001A21AF"/>
    <w:rsid w:val="001A263E"/>
    <w:rsid w:val="001A37A1"/>
    <w:rsid w:val="001A4C33"/>
    <w:rsid w:val="001A7D9A"/>
    <w:rsid w:val="001A7E10"/>
    <w:rsid w:val="001B0166"/>
    <w:rsid w:val="001B168D"/>
    <w:rsid w:val="001B19DD"/>
    <w:rsid w:val="001B35A0"/>
    <w:rsid w:val="001B3E41"/>
    <w:rsid w:val="001B4875"/>
    <w:rsid w:val="001B4929"/>
    <w:rsid w:val="001B6510"/>
    <w:rsid w:val="001C08C1"/>
    <w:rsid w:val="001C17ED"/>
    <w:rsid w:val="001C445D"/>
    <w:rsid w:val="001C4CFD"/>
    <w:rsid w:val="001D190E"/>
    <w:rsid w:val="001D1BA0"/>
    <w:rsid w:val="001D2BFC"/>
    <w:rsid w:val="001D2FF2"/>
    <w:rsid w:val="001D526A"/>
    <w:rsid w:val="001D5EFA"/>
    <w:rsid w:val="001D6541"/>
    <w:rsid w:val="001D7C69"/>
    <w:rsid w:val="001E0E3B"/>
    <w:rsid w:val="001E4D6E"/>
    <w:rsid w:val="001E6025"/>
    <w:rsid w:val="001F14F8"/>
    <w:rsid w:val="002018A9"/>
    <w:rsid w:val="00206894"/>
    <w:rsid w:val="00207F10"/>
    <w:rsid w:val="00211AE7"/>
    <w:rsid w:val="0021270B"/>
    <w:rsid w:val="00213065"/>
    <w:rsid w:val="00213550"/>
    <w:rsid w:val="002205EA"/>
    <w:rsid w:val="00220691"/>
    <w:rsid w:val="002239D5"/>
    <w:rsid w:val="00223B9E"/>
    <w:rsid w:val="00224C9C"/>
    <w:rsid w:val="00230B6F"/>
    <w:rsid w:val="00234CC1"/>
    <w:rsid w:val="002365A6"/>
    <w:rsid w:val="0023786F"/>
    <w:rsid w:val="00237F84"/>
    <w:rsid w:val="0024204C"/>
    <w:rsid w:val="002427DB"/>
    <w:rsid w:val="00243266"/>
    <w:rsid w:val="00247430"/>
    <w:rsid w:val="002519B5"/>
    <w:rsid w:val="00253C4C"/>
    <w:rsid w:val="00254FC9"/>
    <w:rsid w:val="00257CA4"/>
    <w:rsid w:val="0027144E"/>
    <w:rsid w:val="002722AE"/>
    <w:rsid w:val="002725A5"/>
    <w:rsid w:val="0027297D"/>
    <w:rsid w:val="00272C33"/>
    <w:rsid w:val="00274700"/>
    <w:rsid w:val="00281EB3"/>
    <w:rsid w:val="00282462"/>
    <w:rsid w:val="00283E44"/>
    <w:rsid w:val="00286679"/>
    <w:rsid w:val="00287B29"/>
    <w:rsid w:val="0029037B"/>
    <w:rsid w:val="0029061E"/>
    <w:rsid w:val="00291A1F"/>
    <w:rsid w:val="00295D0A"/>
    <w:rsid w:val="00296F0E"/>
    <w:rsid w:val="00297321"/>
    <w:rsid w:val="002A370C"/>
    <w:rsid w:val="002A3945"/>
    <w:rsid w:val="002A4D56"/>
    <w:rsid w:val="002A4F48"/>
    <w:rsid w:val="002A78BE"/>
    <w:rsid w:val="002A7B6C"/>
    <w:rsid w:val="002B0545"/>
    <w:rsid w:val="002B2EA9"/>
    <w:rsid w:val="002B45A8"/>
    <w:rsid w:val="002B6152"/>
    <w:rsid w:val="002B6714"/>
    <w:rsid w:val="002B6A42"/>
    <w:rsid w:val="002C325D"/>
    <w:rsid w:val="002C43E3"/>
    <w:rsid w:val="002C4C44"/>
    <w:rsid w:val="002C54F9"/>
    <w:rsid w:val="002D1E64"/>
    <w:rsid w:val="002D2128"/>
    <w:rsid w:val="002D2E86"/>
    <w:rsid w:val="002D4DA2"/>
    <w:rsid w:val="002D5669"/>
    <w:rsid w:val="002E1D46"/>
    <w:rsid w:val="002E21AB"/>
    <w:rsid w:val="002E3D5B"/>
    <w:rsid w:val="002E636F"/>
    <w:rsid w:val="002E6D95"/>
    <w:rsid w:val="002F03D6"/>
    <w:rsid w:val="002F0715"/>
    <w:rsid w:val="002F421E"/>
    <w:rsid w:val="002F4359"/>
    <w:rsid w:val="002F4426"/>
    <w:rsid w:val="002F5765"/>
    <w:rsid w:val="002F61FC"/>
    <w:rsid w:val="002F63F7"/>
    <w:rsid w:val="002F7E10"/>
    <w:rsid w:val="00300C42"/>
    <w:rsid w:val="00301000"/>
    <w:rsid w:val="00301E34"/>
    <w:rsid w:val="003022DB"/>
    <w:rsid w:val="00304F6F"/>
    <w:rsid w:val="00305606"/>
    <w:rsid w:val="00305F54"/>
    <w:rsid w:val="00310701"/>
    <w:rsid w:val="00313B25"/>
    <w:rsid w:val="0031470E"/>
    <w:rsid w:val="00314C0D"/>
    <w:rsid w:val="00315466"/>
    <w:rsid w:val="00317D72"/>
    <w:rsid w:val="00322848"/>
    <w:rsid w:val="00322CE9"/>
    <w:rsid w:val="003231EF"/>
    <w:rsid w:val="003236E0"/>
    <w:rsid w:val="00324CDD"/>
    <w:rsid w:val="00326A78"/>
    <w:rsid w:val="003273BB"/>
    <w:rsid w:val="003340F3"/>
    <w:rsid w:val="003351C9"/>
    <w:rsid w:val="00336568"/>
    <w:rsid w:val="00337950"/>
    <w:rsid w:val="00340E38"/>
    <w:rsid w:val="003421E1"/>
    <w:rsid w:val="0034399D"/>
    <w:rsid w:val="00344DA7"/>
    <w:rsid w:val="00345EB7"/>
    <w:rsid w:val="003469F8"/>
    <w:rsid w:val="00347D73"/>
    <w:rsid w:val="00350385"/>
    <w:rsid w:val="00351E7A"/>
    <w:rsid w:val="0035213B"/>
    <w:rsid w:val="003523A4"/>
    <w:rsid w:val="00352B79"/>
    <w:rsid w:val="00352CE1"/>
    <w:rsid w:val="003537E3"/>
    <w:rsid w:val="00355556"/>
    <w:rsid w:val="00356AF9"/>
    <w:rsid w:val="00357EAA"/>
    <w:rsid w:val="00361022"/>
    <w:rsid w:val="0036137E"/>
    <w:rsid w:val="0036141A"/>
    <w:rsid w:val="00362F96"/>
    <w:rsid w:val="0036497E"/>
    <w:rsid w:val="00365F24"/>
    <w:rsid w:val="00371461"/>
    <w:rsid w:val="0037209F"/>
    <w:rsid w:val="00372F95"/>
    <w:rsid w:val="00377467"/>
    <w:rsid w:val="0038475F"/>
    <w:rsid w:val="003851BA"/>
    <w:rsid w:val="00385301"/>
    <w:rsid w:val="0038643E"/>
    <w:rsid w:val="003870CC"/>
    <w:rsid w:val="00390924"/>
    <w:rsid w:val="00391E3D"/>
    <w:rsid w:val="00392DAB"/>
    <w:rsid w:val="003934C3"/>
    <w:rsid w:val="0039509A"/>
    <w:rsid w:val="00395286"/>
    <w:rsid w:val="003968DC"/>
    <w:rsid w:val="0039758A"/>
    <w:rsid w:val="003A1DE7"/>
    <w:rsid w:val="003A1E2D"/>
    <w:rsid w:val="003A357E"/>
    <w:rsid w:val="003A513C"/>
    <w:rsid w:val="003A728A"/>
    <w:rsid w:val="003B1AC5"/>
    <w:rsid w:val="003B28D0"/>
    <w:rsid w:val="003B4B82"/>
    <w:rsid w:val="003B5406"/>
    <w:rsid w:val="003B7455"/>
    <w:rsid w:val="003C0547"/>
    <w:rsid w:val="003C07D8"/>
    <w:rsid w:val="003C0835"/>
    <w:rsid w:val="003C0B4F"/>
    <w:rsid w:val="003C18A0"/>
    <w:rsid w:val="003C1FE7"/>
    <w:rsid w:val="003C2228"/>
    <w:rsid w:val="003C5D43"/>
    <w:rsid w:val="003C69B4"/>
    <w:rsid w:val="003C7362"/>
    <w:rsid w:val="003C755E"/>
    <w:rsid w:val="003D0D6B"/>
    <w:rsid w:val="003D0FB6"/>
    <w:rsid w:val="003D1A6D"/>
    <w:rsid w:val="003D671A"/>
    <w:rsid w:val="003E2653"/>
    <w:rsid w:val="003E2CDF"/>
    <w:rsid w:val="003E398F"/>
    <w:rsid w:val="003E4835"/>
    <w:rsid w:val="003E5CE8"/>
    <w:rsid w:val="003E75C5"/>
    <w:rsid w:val="003F0DDB"/>
    <w:rsid w:val="003F1BE3"/>
    <w:rsid w:val="003F1FC2"/>
    <w:rsid w:val="003F2919"/>
    <w:rsid w:val="003F423D"/>
    <w:rsid w:val="003F5925"/>
    <w:rsid w:val="003F75C2"/>
    <w:rsid w:val="00401C08"/>
    <w:rsid w:val="00401E8E"/>
    <w:rsid w:val="0040247F"/>
    <w:rsid w:val="00403BCC"/>
    <w:rsid w:val="004040B9"/>
    <w:rsid w:val="00405003"/>
    <w:rsid w:val="00405DD4"/>
    <w:rsid w:val="00406369"/>
    <w:rsid w:val="00406B60"/>
    <w:rsid w:val="00407431"/>
    <w:rsid w:val="00407F68"/>
    <w:rsid w:val="00410BA0"/>
    <w:rsid w:val="004121E1"/>
    <w:rsid w:val="00413533"/>
    <w:rsid w:val="004146CA"/>
    <w:rsid w:val="004150CA"/>
    <w:rsid w:val="00415492"/>
    <w:rsid w:val="0041635B"/>
    <w:rsid w:val="00416CBD"/>
    <w:rsid w:val="004235E2"/>
    <w:rsid w:val="004240A6"/>
    <w:rsid w:val="004310DF"/>
    <w:rsid w:val="004319F1"/>
    <w:rsid w:val="004331DE"/>
    <w:rsid w:val="00437812"/>
    <w:rsid w:val="00440448"/>
    <w:rsid w:val="00443544"/>
    <w:rsid w:val="004436BD"/>
    <w:rsid w:val="00443730"/>
    <w:rsid w:val="00443C7F"/>
    <w:rsid w:val="00444804"/>
    <w:rsid w:val="004475DC"/>
    <w:rsid w:val="00447B28"/>
    <w:rsid w:val="00447F16"/>
    <w:rsid w:val="0045306E"/>
    <w:rsid w:val="004552DD"/>
    <w:rsid w:val="0045685F"/>
    <w:rsid w:val="00456B6C"/>
    <w:rsid w:val="00460BF1"/>
    <w:rsid w:val="00462BEC"/>
    <w:rsid w:val="004650B3"/>
    <w:rsid w:val="0046555F"/>
    <w:rsid w:val="00466637"/>
    <w:rsid w:val="00467556"/>
    <w:rsid w:val="0046787E"/>
    <w:rsid w:val="00470567"/>
    <w:rsid w:val="00473966"/>
    <w:rsid w:val="00476E76"/>
    <w:rsid w:val="004807CB"/>
    <w:rsid w:val="00480FCB"/>
    <w:rsid w:val="00481A29"/>
    <w:rsid w:val="00482D0D"/>
    <w:rsid w:val="00483506"/>
    <w:rsid w:val="0048498D"/>
    <w:rsid w:val="00484C81"/>
    <w:rsid w:val="00485DF0"/>
    <w:rsid w:val="00486E3A"/>
    <w:rsid w:val="00487ECA"/>
    <w:rsid w:val="00490CAC"/>
    <w:rsid w:val="00490D06"/>
    <w:rsid w:val="00491105"/>
    <w:rsid w:val="004935EE"/>
    <w:rsid w:val="0049497E"/>
    <w:rsid w:val="004964F3"/>
    <w:rsid w:val="00496A9D"/>
    <w:rsid w:val="0049711E"/>
    <w:rsid w:val="00497408"/>
    <w:rsid w:val="004976AA"/>
    <w:rsid w:val="004A0265"/>
    <w:rsid w:val="004A1828"/>
    <w:rsid w:val="004A3125"/>
    <w:rsid w:val="004A3FD1"/>
    <w:rsid w:val="004A40A6"/>
    <w:rsid w:val="004A443C"/>
    <w:rsid w:val="004A5609"/>
    <w:rsid w:val="004A6FD8"/>
    <w:rsid w:val="004B0946"/>
    <w:rsid w:val="004B1B4F"/>
    <w:rsid w:val="004B31BC"/>
    <w:rsid w:val="004B321D"/>
    <w:rsid w:val="004B420F"/>
    <w:rsid w:val="004B4670"/>
    <w:rsid w:val="004B521D"/>
    <w:rsid w:val="004B6255"/>
    <w:rsid w:val="004B69D9"/>
    <w:rsid w:val="004C308A"/>
    <w:rsid w:val="004C388D"/>
    <w:rsid w:val="004C430B"/>
    <w:rsid w:val="004C5504"/>
    <w:rsid w:val="004C5FA5"/>
    <w:rsid w:val="004D12F3"/>
    <w:rsid w:val="004D16C2"/>
    <w:rsid w:val="004D3921"/>
    <w:rsid w:val="004D3B5A"/>
    <w:rsid w:val="004D452F"/>
    <w:rsid w:val="004D4C14"/>
    <w:rsid w:val="004D4F94"/>
    <w:rsid w:val="004D7165"/>
    <w:rsid w:val="004D78D0"/>
    <w:rsid w:val="004D7917"/>
    <w:rsid w:val="004E1AA3"/>
    <w:rsid w:val="004E1FE7"/>
    <w:rsid w:val="004E2BE1"/>
    <w:rsid w:val="004E4650"/>
    <w:rsid w:val="004E7139"/>
    <w:rsid w:val="004E7827"/>
    <w:rsid w:val="004F1D21"/>
    <w:rsid w:val="004F2FBD"/>
    <w:rsid w:val="004F4A9B"/>
    <w:rsid w:val="004F6601"/>
    <w:rsid w:val="004F6CBC"/>
    <w:rsid w:val="00500C7A"/>
    <w:rsid w:val="00500FE1"/>
    <w:rsid w:val="005016DD"/>
    <w:rsid w:val="00504BEF"/>
    <w:rsid w:val="00505FE8"/>
    <w:rsid w:val="00506842"/>
    <w:rsid w:val="00506A0F"/>
    <w:rsid w:val="00510FA7"/>
    <w:rsid w:val="00511608"/>
    <w:rsid w:val="00512C08"/>
    <w:rsid w:val="005151D9"/>
    <w:rsid w:val="00516AB2"/>
    <w:rsid w:val="005172E7"/>
    <w:rsid w:val="00517990"/>
    <w:rsid w:val="005206F3"/>
    <w:rsid w:val="00520DF7"/>
    <w:rsid w:val="00520ED5"/>
    <w:rsid w:val="00523265"/>
    <w:rsid w:val="0052347F"/>
    <w:rsid w:val="00524211"/>
    <w:rsid w:val="005242F0"/>
    <w:rsid w:val="0052761B"/>
    <w:rsid w:val="00531EE9"/>
    <w:rsid w:val="00533944"/>
    <w:rsid w:val="00535B78"/>
    <w:rsid w:val="005404C6"/>
    <w:rsid w:val="005410F0"/>
    <w:rsid w:val="00543818"/>
    <w:rsid w:val="00543B9B"/>
    <w:rsid w:val="00544F04"/>
    <w:rsid w:val="00545E62"/>
    <w:rsid w:val="0055472C"/>
    <w:rsid w:val="0055590D"/>
    <w:rsid w:val="00556F55"/>
    <w:rsid w:val="0055723F"/>
    <w:rsid w:val="00557BE6"/>
    <w:rsid w:val="00563105"/>
    <w:rsid w:val="005661C0"/>
    <w:rsid w:val="0056729C"/>
    <w:rsid w:val="00571D08"/>
    <w:rsid w:val="0057214D"/>
    <w:rsid w:val="0057459B"/>
    <w:rsid w:val="005750DF"/>
    <w:rsid w:val="00575FC6"/>
    <w:rsid w:val="00576DA0"/>
    <w:rsid w:val="005773A6"/>
    <w:rsid w:val="00577EDC"/>
    <w:rsid w:val="00581358"/>
    <w:rsid w:val="00582759"/>
    <w:rsid w:val="00583586"/>
    <w:rsid w:val="005844B5"/>
    <w:rsid w:val="005905F7"/>
    <w:rsid w:val="00590ADA"/>
    <w:rsid w:val="00591564"/>
    <w:rsid w:val="00591910"/>
    <w:rsid w:val="005932CD"/>
    <w:rsid w:val="005A1C4F"/>
    <w:rsid w:val="005A1EF4"/>
    <w:rsid w:val="005A32ED"/>
    <w:rsid w:val="005A658B"/>
    <w:rsid w:val="005A79BA"/>
    <w:rsid w:val="005B02EA"/>
    <w:rsid w:val="005B781E"/>
    <w:rsid w:val="005C0D33"/>
    <w:rsid w:val="005C1245"/>
    <w:rsid w:val="005C3838"/>
    <w:rsid w:val="005D0CDC"/>
    <w:rsid w:val="005D3BB4"/>
    <w:rsid w:val="005D3D7D"/>
    <w:rsid w:val="005D5944"/>
    <w:rsid w:val="005E12A5"/>
    <w:rsid w:val="005E1829"/>
    <w:rsid w:val="005E6C58"/>
    <w:rsid w:val="005E71ED"/>
    <w:rsid w:val="005F1781"/>
    <w:rsid w:val="005F2077"/>
    <w:rsid w:val="005F36EC"/>
    <w:rsid w:val="005F5A10"/>
    <w:rsid w:val="005F791E"/>
    <w:rsid w:val="005F7D7A"/>
    <w:rsid w:val="0060002C"/>
    <w:rsid w:val="00601425"/>
    <w:rsid w:val="00605404"/>
    <w:rsid w:val="00616111"/>
    <w:rsid w:val="00616B98"/>
    <w:rsid w:val="00617966"/>
    <w:rsid w:val="00617E19"/>
    <w:rsid w:val="00621C21"/>
    <w:rsid w:val="00622A14"/>
    <w:rsid w:val="006256B8"/>
    <w:rsid w:val="00625CB6"/>
    <w:rsid w:val="00625FD4"/>
    <w:rsid w:val="0062631B"/>
    <w:rsid w:val="006267DE"/>
    <w:rsid w:val="006311F8"/>
    <w:rsid w:val="00631430"/>
    <w:rsid w:val="006316C5"/>
    <w:rsid w:val="00632901"/>
    <w:rsid w:val="00632A4C"/>
    <w:rsid w:val="00633BAE"/>
    <w:rsid w:val="00634598"/>
    <w:rsid w:val="0063527D"/>
    <w:rsid w:val="006368C9"/>
    <w:rsid w:val="00637FF6"/>
    <w:rsid w:val="006400C7"/>
    <w:rsid w:val="00640CF3"/>
    <w:rsid w:val="00641637"/>
    <w:rsid w:val="006444A2"/>
    <w:rsid w:val="006444F7"/>
    <w:rsid w:val="00646581"/>
    <w:rsid w:val="00646E83"/>
    <w:rsid w:val="00650C1D"/>
    <w:rsid w:val="00652BFF"/>
    <w:rsid w:val="00653375"/>
    <w:rsid w:val="006562A4"/>
    <w:rsid w:val="00656884"/>
    <w:rsid w:val="00656DFD"/>
    <w:rsid w:val="006609FF"/>
    <w:rsid w:val="00660A23"/>
    <w:rsid w:val="00660AF9"/>
    <w:rsid w:val="0066280F"/>
    <w:rsid w:val="00665B6E"/>
    <w:rsid w:val="00665E0C"/>
    <w:rsid w:val="00666EE1"/>
    <w:rsid w:val="00667CC1"/>
    <w:rsid w:val="00677D71"/>
    <w:rsid w:val="00677F4E"/>
    <w:rsid w:val="00680081"/>
    <w:rsid w:val="00681624"/>
    <w:rsid w:val="00682D57"/>
    <w:rsid w:val="0068334E"/>
    <w:rsid w:val="006852D0"/>
    <w:rsid w:val="0068589E"/>
    <w:rsid w:val="00685F5A"/>
    <w:rsid w:val="006913CB"/>
    <w:rsid w:val="00691C1D"/>
    <w:rsid w:val="0069264F"/>
    <w:rsid w:val="0069279A"/>
    <w:rsid w:val="00692AF7"/>
    <w:rsid w:val="00693C5F"/>
    <w:rsid w:val="006969C3"/>
    <w:rsid w:val="00697413"/>
    <w:rsid w:val="006A0D13"/>
    <w:rsid w:val="006A2A65"/>
    <w:rsid w:val="006A3A9F"/>
    <w:rsid w:val="006A3D95"/>
    <w:rsid w:val="006A3FA5"/>
    <w:rsid w:val="006A4387"/>
    <w:rsid w:val="006A6700"/>
    <w:rsid w:val="006A6E30"/>
    <w:rsid w:val="006B0563"/>
    <w:rsid w:val="006B1887"/>
    <w:rsid w:val="006B1E62"/>
    <w:rsid w:val="006B36C5"/>
    <w:rsid w:val="006B5846"/>
    <w:rsid w:val="006B66BA"/>
    <w:rsid w:val="006C4780"/>
    <w:rsid w:val="006C73A6"/>
    <w:rsid w:val="006D1E2D"/>
    <w:rsid w:val="006D203A"/>
    <w:rsid w:val="006D2351"/>
    <w:rsid w:val="006D3E7C"/>
    <w:rsid w:val="006D546D"/>
    <w:rsid w:val="006D57BC"/>
    <w:rsid w:val="006D635D"/>
    <w:rsid w:val="006D649D"/>
    <w:rsid w:val="006D6D46"/>
    <w:rsid w:val="006D70BE"/>
    <w:rsid w:val="006E1107"/>
    <w:rsid w:val="006E1D31"/>
    <w:rsid w:val="006E1EE7"/>
    <w:rsid w:val="006E37C7"/>
    <w:rsid w:val="006E61BD"/>
    <w:rsid w:val="006E7282"/>
    <w:rsid w:val="006E7967"/>
    <w:rsid w:val="006F1406"/>
    <w:rsid w:val="006F22F8"/>
    <w:rsid w:val="006F3039"/>
    <w:rsid w:val="006F3355"/>
    <w:rsid w:val="006F6118"/>
    <w:rsid w:val="00702A64"/>
    <w:rsid w:val="00703723"/>
    <w:rsid w:val="00703B81"/>
    <w:rsid w:val="00704D31"/>
    <w:rsid w:val="00706496"/>
    <w:rsid w:val="00706EA3"/>
    <w:rsid w:val="007102C6"/>
    <w:rsid w:val="00714005"/>
    <w:rsid w:val="007148DF"/>
    <w:rsid w:val="007154BC"/>
    <w:rsid w:val="00715975"/>
    <w:rsid w:val="0071698D"/>
    <w:rsid w:val="007203F2"/>
    <w:rsid w:val="00720C23"/>
    <w:rsid w:val="00724E5B"/>
    <w:rsid w:val="0072537C"/>
    <w:rsid w:val="00726DB0"/>
    <w:rsid w:val="0072790B"/>
    <w:rsid w:val="00730BA5"/>
    <w:rsid w:val="00730F1E"/>
    <w:rsid w:val="0073172C"/>
    <w:rsid w:val="00731876"/>
    <w:rsid w:val="007425D6"/>
    <w:rsid w:val="0074306D"/>
    <w:rsid w:val="00743E60"/>
    <w:rsid w:val="00744035"/>
    <w:rsid w:val="00744278"/>
    <w:rsid w:val="00744280"/>
    <w:rsid w:val="0074430C"/>
    <w:rsid w:val="00744567"/>
    <w:rsid w:val="00746E4E"/>
    <w:rsid w:val="00747482"/>
    <w:rsid w:val="00747CC8"/>
    <w:rsid w:val="007503A7"/>
    <w:rsid w:val="00750487"/>
    <w:rsid w:val="00751E70"/>
    <w:rsid w:val="007522E9"/>
    <w:rsid w:val="00752E38"/>
    <w:rsid w:val="0075336E"/>
    <w:rsid w:val="00755285"/>
    <w:rsid w:val="00755FD1"/>
    <w:rsid w:val="00763388"/>
    <w:rsid w:val="0076508A"/>
    <w:rsid w:val="0076593D"/>
    <w:rsid w:val="00765BB6"/>
    <w:rsid w:val="00765CF9"/>
    <w:rsid w:val="00766DED"/>
    <w:rsid w:val="00770029"/>
    <w:rsid w:val="007702E0"/>
    <w:rsid w:val="0077061C"/>
    <w:rsid w:val="00771FE1"/>
    <w:rsid w:val="007750C0"/>
    <w:rsid w:val="00776061"/>
    <w:rsid w:val="00776173"/>
    <w:rsid w:val="007762EF"/>
    <w:rsid w:val="0077798F"/>
    <w:rsid w:val="00780F72"/>
    <w:rsid w:val="00781CA9"/>
    <w:rsid w:val="00781F8A"/>
    <w:rsid w:val="00783561"/>
    <w:rsid w:val="00783B91"/>
    <w:rsid w:val="00784D87"/>
    <w:rsid w:val="00786839"/>
    <w:rsid w:val="00786F72"/>
    <w:rsid w:val="007871C8"/>
    <w:rsid w:val="00790D51"/>
    <w:rsid w:val="007911B8"/>
    <w:rsid w:val="007924D2"/>
    <w:rsid w:val="00793733"/>
    <w:rsid w:val="007948CE"/>
    <w:rsid w:val="00795AAF"/>
    <w:rsid w:val="00796300"/>
    <w:rsid w:val="0079799F"/>
    <w:rsid w:val="007A0A0E"/>
    <w:rsid w:val="007A1C28"/>
    <w:rsid w:val="007A4802"/>
    <w:rsid w:val="007A4EFB"/>
    <w:rsid w:val="007A6476"/>
    <w:rsid w:val="007A7F1E"/>
    <w:rsid w:val="007B0FF9"/>
    <w:rsid w:val="007B2EC4"/>
    <w:rsid w:val="007B44B0"/>
    <w:rsid w:val="007B54D8"/>
    <w:rsid w:val="007C48CC"/>
    <w:rsid w:val="007C51EF"/>
    <w:rsid w:val="007C67A6"/>
    <w:rsid w:val="007C6FE5"/>
    <w:rsid w:val="007C7466"/>
    <w:rsid w:val="007D008F"/>
    <w:rsid w:val="007D0384"/>
    <w:rsid w:val="007D3D11"/>
    <w:rsid w:val="007D3FA8"/>
    <w:rsid w:val="007D7E26"/>
    <w:rsid w:val="007E2042"/>
    <w:rsid w:val="007E21A3"/>
    <w:rsid w:val="007E3F41"/>
    <w:rsid w:val="007E555E"/>
    <w:rsid w:val="007E72A2"/>
    <w:rsid w:val="007F175E"/>
    <w:rsid w:val="007F5007"/>
    <w:rsid w:val="007F746E"/>
    <w:rsid w:val="00801798"/>
    <w:rsid w:val="008018A2"/>
    <w:rsid w:val="0080231D"/>
    <w:rsid w:val="00803906"/>
    <w:rsid w:val="00803B0B"/>
    <w:rsid w:val="00803EAC"/>
    <w:rsid w:val="0080487A"/>
    <w:rsid w:val="00810641"/>
    <w:rsid w:val="00810915"/>
    <w:rsid w:val="00811B80"/>
    <w:rsid w:val="00813BD8"/>
    <w:rsid w:val="0081646C"/>
    <w:rsid w:val="0082171E"/>
    <w:rsid w:val="00821C2E"/>
    <w:rsid w:val="00822430"/>
    <w:rsid w:val="008228CC"/>
    <w:rsid w:val="00823BDE"/>
    <w:rsid w:val="0082751D"/>
    <w:rsid w:val="00831C50"/>
    <w:rsid w:val="00832DF5"/>
    <w:rsid w:val="00834D5C"/>
    <w:rsid w:val="008370CD"/>
    <w:rsid w:val="008372B2"/>
    <w:rsid w:val="00837F10"/>
    <w:rsid w:val="00841A90"/>
    <w:rsid w:val="00841C94"/>
    <w:rsid w:val="00841EA2"/>
    <w:rsid w:val="00843B0A"/>
    <w:rsid w:val="008445F6"/>
    <w:rsid w:val="00845665"/>
    <w:rsid w:val="0085044B"/>
    <w:rsid w:val="00850552"/>
    <w:rsid w:val="0085083A"/>
    <w:rsid w:val="00850C1C"/>
    <w:rsid w:val="00850EC4"/>
    <w:rsid w:val="008519A9"/>
    <w:rsid w:val="00853418"/>
    <w:rsid w:val="008552C2"/>
    <w:rsid w:val="00855869"/>
    <w:rsid w:val="008613ED"/>
    <w:rsid w:val="00870159"/>
    <w:rsid w:val="0087070C"/>
    <w:rsid w:val="0087187C"/>
    <w:rsid w:val="00871FD4"/>
    <w:rsid w:val="00873964"/>
    <w:rsid w:val="0087555F"/>
    <w:rsid w:val="008759CA"/>
    <w:rsid w:val="00875EA2"/>
    <w:rsid w:val="00876AEE"/>
    <w:rsid w:val="00877CEB"/>
    <w:rsid w:val="00880275"/>
    <w:rsid w:val="00883233"/>
    <w:rsid w:val="00885567"/>
    <w:rsid w:val="00890A15"/>
    <w:rsid w:val="00892D65"/>
    <w:rsid w:val="00893AAC"/>
    <w:rsid w:val="00893F3D"/>
    <w:rsid w:val="00895109"/>
    <w:rsid w:val="00895FD2"/>
    <w:rsid w:val="00895FF9"/>
    <w:rsid w:val="00896253"/>
    <w:rsid w:val="00897530"/>
    <w:rsid w:val="008A1300"/>
    <w:rsid w:val="008A13EE"/>
    <w:rsid w:val="008A2777"/>
    <w:rsid w:val="008A3E03"/>
    <w:rsid w:val="008A4B51"/>
    <w:rsid w:val="008A4E43"/>
    <w:rsid w:val="008A4E90"/>
    <w:rsid w:val="008A4F99"/>
    <w:rsid w:val="008A4FBD"/>
    <w:rsid w:val="008A66FF"/>
    <w:rsid w:val="008C26BD"/>
    <w:rsid w:val="008C3A4B"/>
    <w:rsid w:val="008C4648"/>
    <w:rsid w:val="008D052C"/>
    <w:rsid w:val="008D153D"/>
    <w:rsid w:val="008D23D1"/>
    <w:rsid w:val="008D276F"/>
    <w:rsid w:val="008E281F"/>
    <w:rsid w:val="008E6906"/>
    <w:rsid w:val="008E6DAF"/>
    <w:rsid w:val="008F0CA4"/>
    <w:rsid w:val="008F0FF5"/>
    <w:rsid w:val="008F2C59"/>
    <w:rsid w:val="008F47F6"/>
    <w:rsid w:val="008F4E46"/>
    <w:rsid w:val="00900F71"/>
    <w:rsid w:val="00901D58"/>
    <w:rsid w:val="00901FE9"/>
    <w:rsid w:val="00902CE8"/>
    <w:rsid w:val="00903956"/>
    <w:rsid w:val="00904690"/>
    <w:rsid w:val="00904EB2"/>
    <w:rsid w:val="00905EF3"/>
    <w:rsid w:val="009078B5"/>
    <w:rsid w:val="0091043F"/>
    <w:rsid w:val="00910642"/>
    <w:rsid w:val="00911DF7"/>
    <w:rsid w:val="0091277D"/>
    <w:rsid w:val="00912F4E"/>
    <w:rsid w:val="009144CC"/>
    <w:rsid w:val="00914CF0"/>
    <w:rsid w:val="00916224"/>
    <w:rsid w:val="009179DB"/>
    <w:rsid w:val="009209E5"/>
    <w:rsid w:val="00920A6B"/>
    <w:rsid w:val="00920AC2"/>
    <w:rsid w:val="009212DA"/>
    <w:rsid w:val="009236E8"/>
    <w:rsid w:val="009259CB"/>
    <w:rsid w:val="00926E72"/>
    <w:rsid w:val="009273F9"/>
    <w:rsid w:val="00927A0D"/>
    <w:rsid w:val="009304C0"/>
    <w:rsid w:val="00935180"/>
    <w:rsid w:val="00936608"/>
    <w:rsid w:val="00936741"/>
    <w:rsid w:val="009419DA"/>
    <w:rsid w:val="00942B43"/>
    <w:rsid w:val="00942B52"/>
    <w:rsid w:val="0094594C"/>
    <w:rsid w:val="00946E97"/>
    <w:rsid w:val="009476C0"/>
    <w:rsid w:val="00950860"/>
    <w:rsid w:val="00950EF6"/>
    <w:rsid w:val="00954CF8"/>
    <w:rsid w:val="00955755"/>
    <w:rsid w:val="009562AC"/>
    <w:rsid w:val="009565D6"/>
    <w:rsid w:val="00960AEC"/>
    <w:rsid w:val="009638C2"/>
    <w:rsid w:val="009639CC"/>
    <w:rsid w:val="00964C66"/>
    <w:rsid w:val="00965CFA"/>
    <w:rsid w:val="00966FCE"/>
    <w:rsid w:val="0097072B"/>
    <w:rsid w:val="00974431"/>
    <w:rsid w:val="0097489D"/>
    <w:rsid w:val="00974DCF"/>
    <w:rsid w:val="00975B79"/>
    <w:rsid w:val="0097731C"/>
    <w:rsid w:val="00977698"/>
    <w:rsid w:val="00977ABD"/>
    <w:rsid w:val="00981A3D"/>
    <w:rsid w:val="00984CE1"/>
    <w:rsid w:val="00985038"/>
    <w:rsid w:val="0098523F"/>
    <w:rsid w:val="00994097"/>
    <w:rsid w:val="00995E11"/>
    <w:rsid w:val="009966E6"/>
    <w:rsid w:val="00997C9C"/>
    <w:rsid w:val="009A2730"/>
    <w:rsid w:val="009A3B73"/>
    <w:rsid w:val="009A6A39"/>
    <w:rsid w:val="009A7AC8"/>
    <w:rsid w:val="009B13D5"/>
    <w:rsid w:val="009B209A"/>
    <w:rsid w:val="009B272A"/>
    <w:rsid w:val="009B4CEA"/>
    <w:rsid w:val="009B5AE8"/>
    <w:rsid w:val="009B704E"/>
    <w:rsid w:val="009B7474"/>
    <w:rsid w:val="009B7D25"/>
    <w:rsid w:val="009C110A"/>
    <w:rsid w:val="009C1509"/>
    <w:rsid w:val="009C5DD3"/>
    <w:rsid w:val="009C612B"/>
    <w:rsid w:val="009D0900"/>
    <w:rsid w:val="009D15E4"/>
    <w:rsid w:val="009D4387"/>
    <w:rsid w:val="009D46A9"/>
    <w:rsid w:val="009D5190"/>
    <w:rsid w:val="009D57E6"/>
    <w:rsid w:val="009D59CE"/>
    <w:rsid w:val="009D681B"/>
    <w:rsid w:val="009D6880"/>
    <w:rsid w:val="009E094E"/>
    <w:rsid w:val="009E2146"/>
    <w:rsid w:val="009E4249"/>
    <w:rsid w:val="009E6083"/>
    <w:rsid w:val="009F0ADB"/>
    <w:rsid w:val="009F2D41"/>
    <w:rsid w:val="009F2E47"/>
    <w:rsid w:val="009F2E7A"/>
    <w:rsid w:val="009F44BC"/>
    <w:rsid w:val="009F480A"/>
    <w:rsid w:val="009F5358"/>
    <w:rsid w:val="009F5A36"/>
    <w:rsid w:val="009F5A99"/>
    <w:rsid w:val="00A008DE"/>
    <w:rsid w:val="00A02474"/>
    <w:rsid w:val="00A026F2"/>
    <w:rsid w:val="00A047DD"/>
    <w:rsid w:val="00A05230"/>
    <w:rsid w:val="00A0565C"/>
    <w:rsid w:val="00A07A61"/>
    <w:rsid w:val="00A07C29"/>
    <w:rsid w:val="00A103DA"/>
    <w:rsid w:val="00A109F5"/>
    <w:rsid w:val="00A12581"/>
    <w:rsid w:val="00A136BE"/>
    <w:rsid w:val="00A141AB"/>
    <w:rsid w:val="00A160BB"/>
    <w:rsid w:val="00A26812"/>
    <w:rsid w:val="00A27546"/>
    <w:rsid w:val="00A306A7"/>
    <w:rsid w:val="00A30DBB"/>
    <w:rsid w:val="00A30E74"/>
    <w:rsid w:val="00A31FAD"/>
    <w:rsid w:val="00A33993"/>
    <w:rsid w:val="00A34AFF"/>
    <w:rsid w:val="00A34C6E"/>
    <w:rsid w:val="00A37888"/>
    <w:rsid w:val="00A40E38"/>
    <w:rsid w:val="00A424C6"/>
    <w:rsid w:val="00A426FB"/>
    <w:rsid w:val="00A43460"/>
    <w:rsid w:val="00A43EAE"/>
    <w:rsid w:val="00A45727"/>
    <w:rsid w:val="00A467FD"/>
    <w:rsid w:val="00A475E4"/>
    <w:rsid w:val="00A47D53"/>
    <w:rsid w:val="00A51CD3"/>
    <w:rsid w:val="00A53218"/>
    <w:rsid w:val="00A537B6"/>
    <w:rsid w:val="00A54A09"/>
    <w:rsid w:val="00A54F89"/>
    <w:rsid w:val="00A55EEB"/>
    <w:rsid w:val="00A5681E"/>
    <w:rsid w:val="00A56DE6"/>
    <w:rsid w:val="00A61A6D"/>
    <w:rsid w:val="00A622DF"/>
    <w:rsid w:val="00A6473A"/>
    <w:rsid w:val="00A647B9"/>
    <w:rsid w:val="00A648F3"/>
    <w:rsid w:val="00A7024C"/>
    <w:rsid w:val="00A7107E"/>
    <w:rsid w:val="00A712F0"/>
    <w:rsid w:val="00A71748"/>
    <w:rsid w:val="00A72034"/>
    <w:rsid w:val="00A7374E"/>
    <w:rsid w:val="00A73A89"/>
    <w:rsid w:val="00A74615"/>
    <w:rsid w:val="00A74B42"/>
    <w:rsid w:val="00A75684"/>
    <w:rsid w:val="00A77532"/>
    <w:rsid w:val="00A80CC1"/>
    <w:rsid w:val="00A81513"/>
    <w:rsid w:val="00A823BF"/>
    <w:rsid w:val="00A830EC"/>
    <w:rsid w:val="00A84884"/>
    <w:rsid w:val="00A86CDE"/>
    <w:rsid w:val="00A86E77"/>
    <w:rsid w:val="00A87063"/>
    <w:rsid w:val="00A875DE"/>
    <w:rsid w:val="00A90817"/>
    <w:rsid w:val="00A918B4"/>
    <w:rsid w:val="00A91A19"/>
    <w:rsid w:val="00A940D0"/>
    <w:rsid w:val="00A94DAA"/>
    <w:rsid w:val="00A9520E"/>
    <w:rsid w:val="00A95F0A"/>
    <w:rsid w:val="00A963A1"/>
    <w:rsid w:val="00A96AE0"/>
    <w:rsid w:val="00A97D21"/>
    <w:rsid w:val="00AA010C"/>
    <w:rsid w:val="00AA1829"/>
    <w:rsid w:val="00AA26CC"/>
    <w:rsid w:val="00AA32A9"/>
    <w:rsid w:val="00AA41EA"/>
    <w:rsid w:val="00AA522A"/>
    <w:rsid w:val="00AA5FCA"/>
    <w:rsid w:val="00AA666E"/>
    <w:rsid w:val="00AA7154"/>
    <w:rsid w:val="00AB0FD4"/>
    <w:rsid w:val="00AB11AE"/>
    <w:rsid w:val="00AB2B45"/>
    <w:rsid w:val="00AB2D19"/>
    <w:rsid w:val="00AB2EB4"/>
    <w:rsid w:val="00AB6FCF"/>
    <w:rsid w:val="00AC0C15"/>
    <w:rsid w:val="00AC410D"/>
    <w:rsid w:val="00AC46C0"/>
    <w:rsid w:val="00AC694F"/>
    <w:rsid w:val="00AD0DAE"/>
    <w:rsid w:val="00AD50FD"/>
    <w:rsid w:val="00AD6911"/>
    <w:rsid w:val="00AD76FA"/>
    <w:rsid w:val="00AD7A68"/>
    <w:rsid w:val="00AE110C"/>
    <w:rsid w:val="00AE75FD"/>
    <w:rsid w:val="00AF07C1"/>
    <w:rsid w:val="00AF16E4"/>
    <w:rsid w:val="00AF32DE"/>
    <w:rsid w:val="00AF3486"/>
    <w:rsid w:val="00AF7C8B"/>
    <w:rsid w:val="00AF7FF7"/>
    <w:rsid w:val="00B005F9"/>
    <w:rsid w:val="00B00B9A"/>
    <w:rsid w:val="00B0312A"/>
    <w:rsid w:val="00B041C3"/>
    <w:rsid w:val="00B0786A"/>
    <w:rsid w:val="00B12078"/>
    <w:rsid w:val="00B15213"/>
    <w:rsid w:val="00B16269"/>
    <w:rsid w:val="00B16358"/>
    <w:rsid w:val="00B16941"/>
    <w:rsid w:val="00B1755B"/>
    <w:rsid w:val="00B21263"/>
    <w:rsid w:val="00B2154D"/>
    <w:rsid w:val="00B21631"/>
    <w:rsid w:val="00B22233"/>
    <w:rsid w:val="00B230AA"/>
    <w:rsid w:val="00B24F58"/>
    <w:rsid w:val="00B25347"/>
    <w:rsid w:val="00B2547C"/>
    <w:rsid w:val="00B255F6"/>
    <w:rsid w:val="00B25604"/>
    <w:rsid w:val="00B25823"/>
    <w:rsid w:val="00B30DC2"/>
    <w:rsid w:val="00B31375"/>
    <w:rsid w:val="00B345EF"/>
    <w:rsid w:val="00B3797E"/>
    <w:rsid w:val="00B40A6C"/>
    <w:rsid w:val="00B40A9D"/>
    <w:rsid w:val="00B4133C"/>
    <w:rsid w:val="00B414B5"/>
    <w:rsid w:val="00B422FE"/>
    <w:rsid w:val="00B42699"/>
    <w:rsid w:val="00B42887"/>
    <w:rsid w:val="00B42B38"/>
    <w:rsid w:val="00B43EDF"/>
    <w:rsid w:val="00B447D1"/>
    <w:rsid w:val="00B4711D"/>
    <w:rsid w:val="00B50F42"/>
    <w:rsid w:val="00B5118A"/>
    <w:rsid w:val="00B5368D"/>
    <w:rsid w:val="00B538F6"/>
    <w:rsid w:val="00B543F9"/>
    <w:rsid w:val="00B5561D"/>
    <w:rsid w:val="00B55C84"/>
    <w:rsid w:val="00B570D4"/>
    <w:rsid w:val="00B61AFA"/>
    <w:rsid w:val="00B6542D"/>
    <w:rsid w:val="00B663D3"/>
    <w:rsid w:val="00B66900"/>
    <w:rsid w:val="00B66E08"/>
    <w:rsid w:val="00B703A6"/>
    <w:rsid w:val="00B70AA9"/>
    <w:rsid w:val="00B76E3E"/>
    <w:rsid w:val="00B82C01"/>
    <w:rsid w:val="00B8335C"/>
    <w:rsid w:val="00B83AEA"/>
    <w:rsid w:val="00B86551"/>
    <w:rsid w:val="00B913DD"/>
    <w:rsid w:val="00B91ACC"/>
    <w:rsid w:val="00B9654C"/>
    <w:rsid w:val="00B967BC"/>
    <w:rsid w:val="00B9701B"/>
    <w:rsid w:val="00BA111B"/>
    <w:rsid w:val="00BA235C"/>
    <w:rsid w:val="00BA4817"/>
    <w:rsid w:val="00BA5D34"/>
    <w:rsid w:val="00BB035E"/>
    <w:rsid w:val="00BB08EC"/>
    <w:rsid w:val="00BB269A"/>
    <w:rsid w:val="00BB38A9"/>
    <w:rsid w:val="00BB5B0E"/>
    <w:rsid w:val="00BB6E62"/>
    <w:rsid w:val="00BC061D"/>
    <w:rsid w:val="00BC1107"/>
    <w:rsid w:val="00BC140F"/>
    <w:rsid w:val="00BC2951"/>
    <w:rsid w:val="00BC2969"/>
    <w:rsid w:val="00BC3048"/>
    <w:rsid w:val="00BC54B2"/>
    <w:rsid w:val="00BC5A8E"/>
    <w:rsid w:val="00BD16BF"/>
    <w:rsid w:val="00BD4358"/>
    <w:rsid w:val="00BD4748"/>
    <w:rsid w:val="00BE115F"/>
    <w:rsid w:val="00BE258D"/>
    <w:rsid w:val="00BE318F"/>
    <w:rsid w:val="00BE3B3D"/>
    <w:rsid w:val="00BE5A6C"/>
    <w:rsid w:val="00BE5D41"/>
    <w:rsid w:val="00BE6CB3"/>
    <w:rsid w:val="00BE7B05"/>
    <w:rsid w:val="00BE7BFC"/>
    <w:rsid w:val="00BF0950"/>
    <w:rsid w:val="00BF0F0E"/>
    <w:rsid w:val="00BF1A00"/>
    <w:rsid w:val="00BF2419"/>
    <w:rsid w:val="00BF28C8"/>
    <w:rsid w:val="00BF5173"/>
    <w:rsid w:val="00BF7163"/>
    <w:rsid w:val="00C005C2"/>
    <w:rsid w:val="00C01F1C"/>
    <w:rsid w:val="00C02985"/>
    <w:rsid w:val="00C05A26"/>
    <w:rsid w:val="00C068BC"/>
    <w:rsid w:val="00C069F2"/>
    <w:rsid w:val="00C10052"/>
    <w:rsid w:val="00C10F0A"/>
    <w:rsid w:val="00C11DBD"/>
    <w:rsid w:val="00C12EA0"/>
    <w:rsid w:val="00C13AD6"/>
    <w:rsid w:val="00C14AA0"/>
    <w:rsid w:val="00C16552"/>
    <w:rsid w:val="00C175E9"/>
    <w:rsid w:val="00C17A35"/>
    <w:rsid w:val="00C200C1"/>
    <w:rsid w:val="00C20388"/>
    <w:rsid w:val="00C20F81"/>
    <w:rsid w:val="00C21616"/>
    <w:rsid w:val="00C21FF9"/>
    <w:rsid w:val="00C22224"/>
    <w:rsid w:val="00C232DF"/>
    <w:rsid w:val="00C23D1B"/>
    <w:rsid w:val="00C248B5"/>
    <w:rsid w:val="00C25194"/>
    <w:rsid w:val="00C303E8"/>
    <w:rsid w:val="00C30470"/>
    <w:rsid w:val="00C30487"/>
    <w:rsid w:val="00C3294B"/>
    <w:rsid w:val="00C32BBA"/>
    <w:rsid w:val="00C33510"/>
    <w:rsid w:val="00C3397C"/>
    <w:rsid w:val="00C33F46"/>
    <w:rsid w:val="00C3531B"/>
    <w:rsid w:val="00C35817"/>
    <w:rsid w:val="00C359DB"/>
    <w:rsid w:val="00C42EA7"/>
    <w:rsid w:val="00C43F1A"/>
    <w:rsid w:val="00C44F75"/>
    <w:rsid w:val="00C44FCF"/>
    <w:rsid w:val="00C45874"/>
    <w:rsid w:val="00C458AB"/>
    <w:rsid w:val="00C45FD4"/>
    <w:rsid w:val="00C462C8"/>
    <w:rsid w:val="00C50DC7"/>
    <w:rsid w:val="00C5159B"/>
    <w:rsid w:val="00C53072"/>
    <w:rsid w:val="00C53B51"/>
    <w:rsid w:val="00C6404A"/>
    <w:rsid w:val="00C64DE4"/>
    <w:rsid w:val="00C651A5"/>
    <w:rsid w:val="00C676EC"/>
    <w:rsid w:val="00C67C59"/>
    <w:rsid w:val="00C722D0"/>
    <w:rsid w:val="00C72FC0"/>
    <w:rsid w:val="00C73478"/>
    <w:rsid w:val="00C74097"/>
    <w:rsid w:val="00C7437D"/>
    <w:rsid w:val="00C760AD"/>
    <w:rsid w:val="00C77567"/>
    <w:rsid w:val="00C81ED1"/>
    <w:rsid w:val="00C83281"/>
    <w:rsid w:val="00C857FA"/>
    <w:rsid w:val="00C85BB4"/>
    <w:rsid w:val="00C87442"/>
    <w:rsid w:val="00C91060"/>
    <w:rsid w:val="00C92635"/>
    <w:rsid w:val="00C94366"/>
    <w:rsid w:val="00C9573F"/>
    <w:rsid w:val="00C9599C"/>
    <w:rsid w:val="00C97B4E"/>
    <w:rsid w:val="00CA375D"/>
    <w:rsid w:val="00CA5DE4"/>
    <w:rsid w:val="00CA6486"/>
    <w:rsid w:val="00CB1363"/>
    <w:rsid w:val="00CB1FDC"/>
    <w:rsid w:val="00CB2970"/>
    <w:rsid w:val="00CB4592"/>
    <w:rsid w:val="00CB494D"/>
    <w:rsid w:val="00CB4CC9"/>
    <w:rsid w:val="00CC0B4E"/>
    <w:rsid w:val="00CC1802"/>
    <w:rsid w:val="00CC2032"/>
    <w:rsid w:val="00CC546D"/>
    <w:rsid w:val="00CC65AB"/>
    <w:rsid w:val="00CD0C14"/>
    <w:rsid w:val="00CD2A6D"/>
    <w:rsid w:val="00CD35C0"/>
    <w:rsid w:val="00CD479E"/>
    <w:rsid w:val="00CD4D4B"/>
    <w:rsid w:val="00CE0BEC"/>
    <w:rsid w:val="00CE30AE"/>
    <w:rsid w:val="00CE427F"/>
    <w:rsid w:val="00CE4FB7"/>
    <w:rsid w:val="00CE69B0"/>
    <w:rsid w:val="00CE78BC"/>
    <w:rsid w:val="00CE7C98"/>
    <w:rsid w:val="00CF1040"/>
    <w:rsid w:val="00CF2218"/>
    <w:rsid w:val="00CF38F9"/>
    <w:rsid w:val="00CF4E6C"/>
    <w:rsid w:val="00CF5AB8"/>
    <w:rsid w:val="00D00236"/>
    <w:rsid w:val="00D01AFA"/>
    <w:rsid w:val="00D01B8C"/>
    <w:rsid w:val="00D0573B"/>
    <w:rsid w:val="00D064E8"/>
    <w:rsid w:val="00D071BD"/>
    <w:rsid w:val="00D13D55"/>
    <w:rsid w:val="00D13D8C"/>
    <w:rsid w:val="00D140E2"/>
    <w:rsid w:val="00D15469"/>
    <w:rsid w:val="00D15B92"/>
    <w:rsid w:val="00D15C05"/>
    <w:rsid w:val="00D15C68"/>
    <w:rsid w:val="00D15D45"/>
    <w:rsid w:val="00D15F2A"/>
    <w:rsid w:val="00D15F78"/>
    <w:rsid w:val="00D1609B"/>
    <w:rsid w:val="00D161B8"/>
    <w:rsid w:val="00D16C65"/>
    <w:rsid w:val="00D20880"/>
    <w:rsid w:val="00D20A1B"/>
    <w:rsid w:val="00D21C55"/>
    <w:rsid w:val="00D2226D"/>
    <w:rsid w:val="00D2368B"/>
    <w:rsid w:val="00D25A2E"/>
    <w:rsid w:val="00D26333"/>
    <w:rsid w:val="00D2643A"/>
    <w:rsid w:val="00D27E74"/>
    <w:rsid w:val="00D31F18"/>
    <w:rsid w:val="00D330C2"/>
    <w:rsid w:val="00D33993"/>
    <w:rsid w:val="00D35192"/>
    <w:rsid w:val="00D35C60"/>
    <w:rsid w:val="00D361B3"/>
    <w:rsid w:val="00D37EE9"/>
    <w:rsid w:val="00D40178"/>
    <w:rsid w:val="00D42F9C"/>
    <w:rsid w:val="00D4412B"/>
    <w:rsid w:val="00D460BA"/>
    <w:rsid w:val="00D51370"/>
    <w:rsid w:val="00D52E6C"/>
    <w:rsid w:val="00D54923"/>
    <w:rsid w:val="00D550B1"/>
    <w:rsid w:val="00D571D4"/>
    <w:rsid w:val="00D61046"/>
    <w:rsid w:val="00D616C0"/>
    <w:rsid w:val="00D62244"/>
    <w:rsid w:val="00D632C9"/>
    <w:rsid w:val="00D6558F"/>
    <w:rsid w:val="00D70EFA"/>
    <w:rsid w:val="00D71872"/>
    <w:rsid w:val="00D725BE"/>
    <w:rsid w:val="00D76186"/>
    <w:rsid w:val="00D77774"/>
    <w:rsid w:val="00D814A1"/>
    <w:rsid w:val="00D814AF"/>
    <w:rsid w:val="00D82409"/>
    <w:rsid w:val="00D82732"/>
    <w:rsid w:val="00D831B5"/>
    <w:rsid w:val="00D85084"/>
    <w:rsid w:val="00D86558"/>
    <w:rsid w:val="00D86AC8"/>
    <w:rsid w:val="00D92564"/>
    <w:rsid w:val="00D92850"/>
    <w:rsid w:val="00D943B1"/>
    <w:rsid w:val="00D94749"/>
    <w:rsid w:val="00D95E6E"/>
    <w:rsid w:val="00DA148A"/>
    <w:rsid w:val="00DA1EA3"/>
    <w:rsid w:val="00DA3356"/>
    <w:rsid w:val="00DA3627"/>
    <w:rsid w:val="00DA3DD6"/>
    <w:rsid w:val="00DA626F"/>
    <w:rsid w:val="00DA73C5"/>
    <w:rsid w:val="00DA7662"/>
    <w:rsid w:val="00DA7B8B"/>
    <w:rsid w:val="00DB0BE7"/>
    <w:rsid w:val="00DB2435"/>
    <w:rsid w:val="00DB2C47"/>
    <w:rsid w:val="00DB3472"/>
    <w:rsid w:val="00DB3647"/>
    <w:rsid w:val="00DB3F5A"/>
    <w:rsid w:val="00DB42CF"/>
    <w:rsid w:val="00DB4E19"/>
    <w:rsid w:val="00DB510B"/>
    <w:rsid w:val="00DB5334"/>
    <w:rsid w:val="00DB594C"/>
    <w:rsid w:val="00DB65F8"/>
    <w:rsid w:val="00DC190D"/>
    <w:rsid w:val="00DC2FB0"/>
    <w:rsid w:val="00DC4294"/>
    <w:rsid w:val="00DC6A3D"/>
    <w:rsid w:val="00DC6BDB"/>
    <w:rsid w:val="00DD04D9"/>
    <w:rsid w:val="00DD2252"/>
    <w:rsid w:val="00DD519D"/>
    <w:rsid w:val="00DD76F3"/>
    <w:rsid w:val="00DD7A47"/>
    <w:rsid w:val="00DE5480"/>
    <w:rsid w:val="00DE6FB2"/>
    <w:rsid w:val="00DE720E"/>
    <w:rsid w:val="00DE779E"/>
    <w:rsid w:val="00DF02BD"/>
    <w:rsid w:val="00DF0888"/>
    <w:rsid w:val="00DF181E"/>
    <w:rsid w:val="00DF265B"/>
    <w:rsid w:val="00DF4046"/>
    <w:rsid w:val="00DF5ED3"/>
    <w:rsid w:val="00DF5FA6"/>
    <w:rsid w:val="00DF6D2B"/>
    <w:rsid w:val="00DF6F54"/>
    <w:rsid w:val="00E020C9"/>
    <w:rsid w:val="00E035B2"/>
    <w:rsid w:val="00E06439"/>
    <w:rsid w:val="00E07CA4"/>
    <w:rsid w:val="00E10609"/>
    <w:rsid w:val="00E11D50"/>
    <w:rsid w:val="00E1576F"/>
    <w:rsid w:val="00E1658F"/>
    <w:rsid w:val="00E20145"/>
    <w:rsid w:val="00E21274"/>
    <w:rsid w:val="00E218FC"/>
    <w:rsid w:val="00E237FF"/>
    <w:rsid w:val="00E247AC"/>
    <w:rsid w:val="00E25A83"/>
    <w:rsid w:val="00E2602F"/>
    <w:rsid w:val="00E27E6E"/>
    <w:rsid w:val="00E31A2E"/>
    <w:rsid w:val="00E32E89"/>
    <w:rsid w:val="00E34166"/>
    <w:rsid w:val="00E345FD"/>
    <w:rsid w:val="00E3671C"/>
    <w:rsid w:val="00E401EE"/>
    <w:rsid w:val="00E425CC"/>
    <w:rsid w:val="00E428C0"/>
    <w:rsid w:val="00E42E5C"/>
    <w:rsid w:val="00E43879"/>
    <w:rsid w:val="00E43E73"/>
    <w:rsid w:val="00E44E30"/>
    <w:rsid w:val="00E46009"/>
    <w:rsid w:val="00E5231B"/>
    <w:rsid w:val="00E531D1"/>
    <w:rsid w:val="00E532C6"/>
    <w:rsid w:val="00E54B35"/>
    <w:rsid w:val="00E54C0B"/>
    <w:rsid w:val="00E55D72"/>
    <w:rsid w:val="00E57435"/>
    <w:rsid w:val="00E578A2"/>
    <w:rsid w:val="00E60FB2"/>
    <w:rsid w:val="00E615B3"/>
    <w:rsid w:val="00E6278F"/>
    <w:rsid w:val="00E632D6"/>
    <w:rsid w:val="00E63913"/>
    <w:rsid w:val="00E66091"/>
    <w:rsid w:val="00E670B7"/>
    <w:rsid w:val="00E67758"/>
    <w:rsid w:val="00E7183E"/>
    <w:rsid w:val="00E71F11"/>
    <w:rsid w:val="00E76BFC"/>
    <w:rsid w:val="00E77DBC"/>
    <w:rsid w:val="00E83810"/>
    <w:rsid w:val="00E84B1B"/>
    <w:rsid w:val="00E84D6E"/>
    <w:rsid w:val="00E85368"/>
    <w:rsid w:val="00E85A67"/>
    <w:rsid w:val="00E911CE"/>
    <w:rsid w:val="00E93530"/>
    <w:rsid w:val="00E941FC"/>
    <w:rsid w:val="00E942BF"/>
    <w:rsid w:val="00E9434B"/>
    <w:rsid w:val="00E94480"/>
    <w:rsid w:val="00E96027"/>
    <w:rsid w:val="00EA227E"/>
    <w:rsid w:val="00EA2C32"/>
    <w:rsid w:val="00EA2CC2"/>
    <w:rsid w:val="00EA432D"/>
    <w:rsid w:val="00EA5091"/>
    <w:rsid w:val="00EA78BD"/>
    <w:rsid w:val="00EB099B"/>
    <w:rsid w:val="00EB195B"/>
    <w:rsid w:val="00EB1E28"/>
    <w:rsid w:val="00EB35C6"/>
    <w:rsid w:val="00EB5104"/>
    <w:rsid w:val="00EB668C"/>
    <w:rsid w:val="00EC1405"/>
    <w:rsid w:val="00EC342C"/>
    <w:rsid w:val="00EC3A3C"/>
    <w:rsid w:val="00EC468B"/>
    <w:rsid w:val="00EC47A9"/>
    <w:rsid w:val="00EC4ED4"/>
    <w:rsid w:val="00EC53C9"/>
    <w:rsid w:val="00EC5DE8"/>
    <w:rsid w:val="00EC66B9"/>
    <w:rsid w:val="00EC7134"/>
    <w:rsid w:val="00EC791B"/>
    <w:rsid w:val="00EC7955"/>
    <w:rsid w:val="00ED7E6C"/>
    <w:rsid w:val="00EE02CB"/>
    <w:rsid w:val="00EE17D7"/>
    <w:rsid w:val="00EE2C50"/>
    <w:rsid w:val="00EE43EE"/>
    <w:rsid w:val="00EF18DC"/>
    <w:rsid w:val="00EF32E7"/>
    <w:rsid w:val="00EF3B38"/>
    <w:rsid w:val="00EF5F97"/>
    <w:rsid w:val="00F00498"/>
    <w:rsid w:val="00F0136D"/>
    <w:rsid w:val="00F02B77"/>
    <w:rsid w:val="00F02DB5"/>
    <w:rsid w:val="00F02E20"/>
    <w:rsid w:val="00F02EDA"/>
    <w:rsid w:val="00F030BB"/>
    <w:rsid w:val="00F04B8B"/>
    <w:rsid w:val="00F0568B"/>
    <w:rsid w:val="00F05A5D"/>
    <w:rsid w:val="00F068CE"/>
    <w:rsid w:val="00F06EC8"/>
    <w:rsid w:val="00F14992"/>
    <w:rsid w:val="00F1539E"/>
    <w:rsid w:val="00F16676"/>
    <w:rsid w:val="00F212AD"/>
    <w:rsid w:val="00F2184A"/>
    <w:rsid w:val="00F22332"/>
    <w:rsid w:val="00F22E2E"/>
    <w:rsid w:val="00F23E6E"/>
    <w:rsid w:val="00F26027"/>
    <w:rsid w:val="00F264FC"/>
    <w:rsid w:val="00F26A94"/>
    <w:rsid w:val="00F375DB"/>
    <w:rsid w:val="00F37F0C"/>
    <w:rsid w:val="00F450A3"/>
    <w:rsid w:val="00F47A4E"/>
    <w:rsid w:val="00F47D61"/>
    <w:rsid w:val="00F5063B"/>
    <w:rsid w:val="00F507B3"/>
    <w:rsid w:val="00F50ABD"/>
    <w:rsid w:val="00F5355A"/>
    <w:rsid w:val="00F55E88"/>
    <w:rsid w:val="00F56582"/>
    <w:rsid w:val="00F566CE"/>
    <w:rsid w:val="00F60287"/>
    <w:rsid w:val="00F61843"/>
    <w:rsid w:val="00F61A39"/>
    <w:rsid w:val="00F640F4"/>
    <w:rsid w:val="00F65297"/>
    <w:rsid w:val="00F662CA"/>
    <w:rsid w:val="00F67176"/>
    <w:rsid w:val="00F67430"/>
    <w:rsid w:val="00F67578"/>
    <w:rsid w:val="00F756F9"/>
    <w:rsid w:val="00F76E43"/>
    <w:rsid w:val="00F77AB1"/>
    <w:rsid w:val="00F8069A"/>
    <w:rsid w:val="00F81482"/>
    <w:rsid w:val="00F819EA"/>
    <w:rsid w:val="00F81DC5"/>
    <w:rsid w:val="00F82745"/>
    <w:rsid w:val="00F82AFC"/>
    <w:rsid w:val="00F83394"/>
    <w:rsid w:val="00F8622A"/>
    <w:rsid w:val="00F9268E"/>
    <w:rsid w:val="00F941BE"/>
    <w:rsid w:val="00F950F7"/>
    <w:rsid w:val="00F95334"/>
    <w:rsid w:val="00F9688E"/>
    <w:rsid w:val="00FA06CC"/>
    <w:rsid w:val="00FA1D72"/>
    <w:rsid w:val="00FA2F23"/>
    <w:rsid w:val="00FA35F1"/>
    <w:rsid w:val="00FA56DE"/>
    <w:rsid w:val="00FA64CA"/>
    <w:rsid w:val="00FB1350"/>
    <w:rsid w:val="00FB25B7"/>
    <w:rsid w:val="00FB3C2A"/>
    <w:rsid w:val="00FB4505"/>
    <w:rsid w:val="00FB6DB2"/>
    <w:rsid w:val="00FB7E6D"/>
    <w:rsid w:val="00FC0374"/>
    <w:rsid w:val="00FC05F1"/>
    <w:rsid w:val="00FC0CAD"/>
    <w:rsid w:val="00FC22F8"/>
    <w:rsid w:val="00FC2ED1"/>
    <w:rsid w:val="00FC5A9D"/>
    <w:rsid w:val="00FC5AB9"/>
    <w:rsid w:val="00FC5BDA"/>
    <w:rsid w:val="00FC5D01"/>
    <w:rsid w:val="00FC6249"/>
    <w:rsid w:val="00FC6496"/>
    <w:rsid w:val="00FC6730"/>
    <w:rsid w:val="00FC6938"/>
    <w:rsid w:val="00FC6DEC"/>
    <w:rsid w:val="00FC7BF4"/>
    <w:rsid w:val="00FD0155"/>
    <w:rsid w:val="00FD2BDF"/>
    <w:rsid w:val="00FD46E3"/>
    <w:rsid w:val="00FD629B"/>
    <w:rsid w:val="00FD69AC"/>
    <w:rsid w:val="00FD6DED"/>
    <w:rsid w:val="00FD71B9"/>
    <w:rsid w:val="00FD7F93"/>
    <w:rsid w:val="00FE0218"/>
    <w:rsid w:val="00FE061F"/>
    <w:rsid w:val="00FE1566"/>
    <w:rsid w:val="00FE44D2"/>
    <w:rsid w:val="00FE7759"/>
    <w:rsid w:val="00FF1BE5"/>
    <w:rsid w:val="00FF2656"/>
    <w:rsid w:val="00FF3F02"/>
    <w:rsid w:val="00FF570B"/>
    <w:rsid w:val="00FF6D10"/>
    <w:rsid w:val="00F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22A26FD"/>
  <w14:defaultImageDpi w14:val="32767"/>
  <w15:chartTrackingRefBased/>
  <w15:docId w15:val="{ABFCEDC8-2E57-4171-9D8E-01A0DBCC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AF9"/>
    <w:pPr>
      <w:spacing w:line="440" w:lineRule="exact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spacing w:beforeLines="25" w:before="25" w:afterLines="50" w:after="50"/>
      <w:outlineLvl w:val="0"/>
    </w:pPr>
    <w:rPr>
      <w:rFonts w:asciiTheme="majorHAnsi" w:hAnsiTheme="majorHAnsi" w:cstheme="majorBidi"/>
      <w:b/>
      <w:color w:val="000000" w:themeColor="text1"/>
      <w:sz w:val="32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spacing w:beforeLines="50" w:before="50" w:afterLines="25" w:after="25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outlineLvl w:val="3"/>
    </w:pPr>
    <w:rPr>
      <w:rFonts w:cstheme="majorBidi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outlineLvl w:val="4"/>
    </w:pPr>
    <w:rPr>
      <w:rFonts w:cstheme="majorBidi"/>
      <w:sz w:val="21"/>
    </w:rPr>
  </w:style>
  <w:style w:type="paragraph" w:styleId="6">
    <w:name w:val="heading 6"/>
    <w:basedOn w:val="a"/>
    <w:next w:val="a"/>
    <w:link w:val="60"/>
    <w:uiPriority w:val="9"/>
    <w:unhideWhenUsed/>
    <w:qFormat/>
    <w:rsid w:val="00150CFB"/>
    <w:pPr>
      <w:keepNext/>
      <w:keepLines/>
      <w:tabs>
        <w:tab w:val="left" w:pos="1888"/>
        <w:tab w:val="left" w:pos="3776"/>
        <w:tab w:val="left" w:pos="5664"/>
        <w:tab w:val="left" w:pos="7551"/>
        <w:tab w:val="left" w:pos="9439"/>
      </w:tabs>
      <w:spacing w:before="40"/>
      <w:outlineLvl w:val="5"/>
    </w:pPr>
    <w:rPr>
      <w:rFonts w:cstheme="majorBidi"/>
      <w:b/>
      <w:bCs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115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115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115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50CFB"/>
    <w:rPr>
      <w:rFonts w:asciiTheme="majorHAnsi" w:hAnsiTheme="majorHAnsi" w:cstheme="majorBidi"/>
      <w:b/>
      <w:color w:val="000000" w:themeColor="text1"/>
      <w:sz w:val="32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50CFB"/>
    <w:rPr>
      <w:rFonts w:asciiTheme="majorHAnsi" w:eastAsiaTheme="majorEastAsia" w:hAnsiTheme="majorHAnsi" w:cstheme="majorBidi"/>
      <w:color w:val="000000" w:themeColor="text1"/>
      <w:sz w:val="28"/>
      <w:szCs w:val="40"/>
    </w:rPr>
  </w:style>
  <w:style w:type="paragraph" w:styleId="a3">
    <w:name w:val="Title"/>
    <w:basedOn w:val="a"/>
    <w:next w:val="a"/>
    <w:link w:val="a4"/>
    <w:uiPriority w:val="10"/>
    <w:qFormat/>
    <w:rsid w:val="000A4939"/>
    <w:pPr>
      <w:jc w:val="center"/>
    </w:pPr>
    <w:rPr>
      <w:b/>
      <w:bCs/>
      <w:sz w:val="30"/>
      <w:szCs w:val="30"/>
    </w:rPr>
  </w:style>
  <w:style w:type="character" w:customStyle="1" w:styleId="a4">
    <w:name w:val="标题 字符"/>
    <w:basedOn w:val="a0"/>
    <w:link w:val="a3"/>
    <w:uiPriority w:val="10"/>
    <w:rsid w:val="000A4939"/>
    <w:rPr>
      <w:b/>
      <w:bCs/>
      <w:sz w:val="30"/>
      <w:szCs w:val="30"/>
    </w:rPr>
  </w:style>
  <w:style w:type="paragraph" w:styleId="a5">
    <w:name w:val="Normal Indent"/>
    <w:basedOn w:val="a"/>
    <w:qFormat/>
    <w:rsid w:val="00BE115F"/>
    <w:pPr>
      <w:ind w:firstLineChars="200" w:firstLine="420"/>
    </w:pPr>
  </w:style>
  <w:style w:type="paragraph" w:styleId="a6">
    <w:name w:val="List Paragraph"/>
    <w:basedOn w:val="a"/>
    <w:uiPriority w:val="34"/>
    <w:qFormat/>
    <w:rsid w:val="00BE115F"/>
    <w:pPr>
      <w:ind w:left="720"/>
      <w:contextualSpacing/>
    </w:pPr>
  </w:style>
  <w:style w:type="table" w:styleId="a7">
    <w:name w:val="Table Grid"/>
    <w:basedOn w:val="a1"/>
    <w:uiPriority w:val="39"/>
    <w:rsid w:val="00182D49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30">
    <w:name w:val="标题 3 字符"/>
    <w:basedOn w:val="a0"/>
    <w:link w:val="3"/>
    <w:uiPriority w:val="9"/>
    <w:rsid w:val="00150CFB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50CFB"/>
    <w:rPr>
      <w:rFonts w:cstheme="majorBidi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150CFB"/>
    <w:rPr>
      <w:rFonts w:cstheme="majorBidi"/>
      <w:sz w:val="21"/>
    </w:rPr>
  </w:style>
  <w:style w:type="character" w:customStyle="1" w:styleId="60">
    <w:name w:val="标题 6 字符"/>
    <w:basedOn w:val="a0"/>
    <w:link w:val="6"/>
    <w:uiPriority w:val="9"/>
    <w:rsid w:val="00150CFB"/>
    <w:rPr>
      <w:rFonts w:cstheme="majorBidi"/>
      <w:b/>
      <w:bCs/>
      <w:sz w:val="21"/>
    </w:rPr>
  </w:style>
  <w:style w:type="character" w:customStyle="1" w:styleId="70">
    <w:name w:val="标题 7 字符"/>
    <w:basedOn w:val="a0"/>
    <w:link w:val="7"/>
    <w:uiPriority w:val="9"/>
    <w:semiHidden/>
    <w:rsid w:val="00BE11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E11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E115F"/>
    <w:rPr>
      <w:rFonts w:eastAsiaTheme="majorEastAsia" w:cstheme="majorBidi"/>
      <w:color w:val="595959" w:themeColor="text1" w:themeTint="A6"/>
    </w:rPr>
  </w:style>
  <w:style w:type="paragraph" w:styleId="a8">
    <w:name w:val="Subtitle"/>
    <w:basedOn w:val="a"/>
    <w:next w:val="a"/>
    <w:link w:val="a9"/>
    <w:uiPriority w:val="11"/>
    <w:qFormat/>
    <w:rsid w:val="00BE115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0"/>
    <w:link w:val="a8"/>
    <w:uiPriority w:val="11"/>
    <w:rsid w:val="00BE11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BE11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0"/>
    <w:link w:val="aa"/>
    <w:uiPriority w:val="29"/>
    <w:rsid w:val="00BE115F"/>
    <w:rPr>
      <w:rFonts w:ascii="Times New Roman" w:hAnsi="Times New Roman"/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BE11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BE115F"/>
    <w:rPr>
      <w:rFonts w:ascii="Times New Roman" w:hAnsi="Times New Roman"/>
      <w:i/>
      <w:iCs/>
      <w:color w:val="0F4761" w:themeColor="accent1" w:themeShade="BF"/>
    </w:rPr>
  </w:style>
  <w:style w:type="character" w:styleId="ae">
    <w:name w:val="Intense Emphasis"/>
    <w:basedOn w:val="a0"/>
    <w:uiPriority w:val="21"/>
    <w:qFormat/>
    <w:rsid w:val="00BE115F"/>
    <w:rPr>
      <w:i/>
      <w:iCs/>
      <w:color w:val="0F4761" w:themeColor="accent1" w:themeShade="BF"/>
    </w:rPr>
  </w:style>
  <w:style w:type="character" w:styleId="af">
    <w:name w:val="Intense Reference"/>
    <w:basedOn w:val="a0"/>
    <w:uiPriority w:val="32"/>
    <w:qFormat/>
    <w:rsid w:val="00BE115F"/>
    <w:rPr>
      <w:b/>
      <w:bCs/>
      <w:smallCaps/>
      <w:color w:val="0F4761" w:themeColor="accent1" w:themeShade="BF"/>
      <w:spacing w:val="5"/>
    </w:rPr>
  </w:style>
  <w:style w:type="table" w:customStyle="1" w:styleId="af0">
    <w:name w:val="投标表格格式"/>
    <w:basedOn w:val="a1"/>
    <w:uiPriority w:val="99"/>
    <w:rsid w:val="00FF3F02"/>
    <w:pPr>
      <w:jc w:val="center"/>
    </w:pPr>
    <w:rPr>
      <w:rFonts w:ascii="宋体" w:eastAsia="宋体"/>
      <w:kern w:val="21"/>
      <w:sz w:val="21"/>
    </w:rPr>
    <w:tblPr>
      <w:tblStyleRowBandSize w:val="1"/>
      <w:tblBorders>
        <w:top w:val="thinThickSmallGap" w:sz="12" w:space="0" w:color="0000FF"/>
        <w:left w:val="thinThickSmallGap" w:sz="12" w:space="0" w:color="0000FF"/>
        <w:bottom w:val="thickThinSmallGap" w:sz="12" w:space="0" w:color="0000FF"/>
        <w:right w:val="thickThinSmallGap" w:sz="12" w:space="0" w:color="0000FF"/>
        <w:insideH w:val="single" w:sz="6" w:space="0" w:color="0000FF"/>
        <w:insideV w:val="single" w:sz="6" w:space="0" w:color="0000FF"/>
      </w:tblBorders>
    </w:tblPr>
    <w:tcPr>
      <w:vAlign w:val="center"/>
    </w:tcPr>
    <w:tblStylePr w:type="firstRow">
      <w:rPr>
        <w:rFonts w:ascii="宋体" w:eastAsia="宋体"/>
        <w:b/>
        <w:i w:val="0"/>
        <w:snapToGrid/>
        <w:spacing w:val="0"/>
        <w:w w:val="100"/>
        <w:kern w:val="21"/>
        <w:position w:val="0"/>
        <w:sz w:val="21"/>
        <w14:cntxtAlts w14:val="0"/>
      </w:rPr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band2Horz">
      <w:pPr>
        <w:jc w:val="center"/>
      </w:pPr>
      <w:tblPr/>
      <w:tcPr>
        <w:shd w:val="clear" w:color="auto" w:fill="D9F2D0" w:themeFill="accent6" w:themeFillTint="33"/>
      </w:tcPr>
    </w:tblStylePr>
  </w:style>
  <w:style w:type="character" w:styleId="af1">
    <w:name w:val="Hyperlink"/>
    <w:basedOn w:val="a0"/>
    <w:uiPriority w:val="99"/>
    <w:unhideWhenUsed/>
    <w:rsid w:val="000A4939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4939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B15213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B15213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B1521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B152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4" w:color="CCCCCC"/>
            <w:right w:val="none" w:sz="0" w:space="0" w:color="auto"/>
          </w:divBdr>
          <w:divsChild>
            <w:div w:id="900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4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29104">
          <w:marLeft w:val="0"/>
          <w:marRight w:val="0"/>
          <w:marTop w:val="0"/>
          <w:marBottom w:val="0"/>
          <w:divBdr>
            <w:top w:val="dashed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4" w:color="CCCCCC"/>
            <w:right w:val="none" w:sz="0" w:space="0" w:color="auto"/>
          </w:divBdr>
          <w:divsChild>
            <w:div w:id="20335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142">
          <w:marLeft w:val="0"/>
          <w:marRight w:val="0"/>
          <w:marTop w:val="0"/>
          <w:marBottom w:val="0"/>
          <w:divBdr>
            <w:top w:val="dashed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A6F10-068E-455F-9F94-DFB07AE8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一闪 流溢</dc:creator>
  <cp:keywords/>
  <dc:description/>
  <cp:lastModifiedBy>zhanglei1371</cp:lastModifiedBy>
  <cp:revision>7</cp:revision>
  <cp:lastPrinted>2025-05-31T15:52:00Z</cp:lastPrinted>
  <dcterms:created xsi:type="dcterms:W3CDTF">2025-05-31T15:42:00Z</dcterms:created>
  <dcterms:modified xsi:type="dcterms:W3CDTF">2025-06-02T00:24:00Z</dcterms:modified>
</cp:coreProperties>
</file>